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4F0FFB" w:rsidRDefault="00B2202D" w:rsidP="00A44CDA">
      <w:pPr>
        <w:spacing w:line="276" w:lineRule="auto"/>
        <w:ind w:left="6237"/>
        <w:rPr>
          <w:sz w:val="22"/>
          <w:szCs w:val="22"/>
        </w:rPr>
      </w:pPr>
      <w:r>
        <w:rPr>
          <w:sz w:val="22"/>
          <w:szCs w:val="22"/>
        </w:rPr>
        <w:t xml:space="preserve">Заместитель директора по </w:t>
      </w:r>
      <w:r w:rsidR="00967D32">
        <w:rPr>
          <w:sz w:val="22"/>
          <w:szCs w:val="22"/>
        </w:rPr>
        <w:t>материально-техническому обеспечению</w:t>
      </w:r>
      <w:r w:rsidR="001509FA">
        <w:rPr>
          <w:sz w:val="22"/>
          <w:szCs w:val="22"/>
        </w:rPr>
        <w:t xml:space="preserve"> </w:t>
      </w:r>
    </w:p>
    <w:p w:rsidR="00C15618" w:rsidRPr="008B7190" w:rsidRDefault="00BC298B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МУП «Водоканал»</w:t>
      </w:r>
    </w:p>
    <w:p w:rsidR="008B7190" w:rsidRDefault="008B7190" w:rsidP="00A44CDA">
      <w:pPr>
        <w:spacing w:line="276" w:lineRule="auto"/>
        <w:ind w:left="6237"/>
        <w:rPr>
          <w:sz w:val="22"/>
          <w:szCs w:val="22"/>
        </w:rPr>
      </w:pPr>
    </w:p>
    <w:p w:rsidR="00C15618" w:rsidRPr="008B7190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6D7098" w:rsidRPr="008B7190">
        <w:rPr>
          <w:sz w:val="22"/>
          <w:szCs w:val="22"/>
        </w:rPr>
        <w:t>А.</w:t>
      </w:r>
      <w:r w:rsidR="00265BE4" w:rsidRPr="008B7190">
        <w:rPr>
          <w:sz w:val="22"/>
          <w:szCs w:val="22"/>
        </w:rPr>
        <w:t>В</w:t>
      </w:r>
      <w:r w:rsidR="006D7098" w:rsidRPr="008B7190">
        <w:rPr>
          <w:sz w:val="22"/>
          <w:szCs w:val="22"/>
        </w:rPr>
        <w:t xml:space="preserve">. </w:t>
      </w:r>
      <w:r w:rsidR="00B2202D">
        <w:rPr>
          <w:sz w:val="22"/>
          <w:szCs w:val="22"/>
        </w:rPr>
        <w:t>Синяев</w:t>
      </w:r>
    </w:p>
    <w:p w:rsidR="00C15618" w:rsidRDefault="00C15618" w:rsidP="00A44CDA">
      <w:pPr>
        <w:spacing w:line="276" w:lineRule="auto"/>
        <w:ind w:left="6237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67D32">
        <w:rPr>
          <w:sz w:val="22"/>
          <w:szCs w:val="22"/>
        </w:rPr>
        <w:t>2</w:t>
      </w:r>
      <w:r w:rsidR="0024561F">
        <w:rPr>
          <w:sz w:val="22"/>
          <w:szCs w:val="22"/>
        </w:rPr>
        <w:t>3</w:t>
      </w:r>
      <w:r w:rsidRPr="008B7190">
        <w:rPr>
          <w:sz w:val="22"/>
          <w:szCs w:val="22"/>
        </w:rPr>
        <w:t xml:space="preserve"> г.</w:t>
      </w:r>
    </w:p>
    <w:p w:rsidR="00B8403C" w:rsidRDefault="00B8403C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Default="00C15618" w:rsidP="00E52597">
      <w:pPr>
        <w:jc w:val="center"/>
        <w:rPr>
          <w:b/>
        </w:rPr>
      </w:pPr>
    </w:p>
    <w:p w:rsidR="00AF2AC4" w:rsidRPr="009A2E49" w:rsidRDefault="0025167E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>Заказчик</w:t>
      </w:r>
      <w:r w:rsidR="00453F7A" w:rsidRPr="009A2E49">
        <w:rPr>
          <w:sz w:val="22"/>
          <w:szCs w:val="22"/>
        </w:rPr>
        <w:t xml:space="preserve">: </w:t>
      </w:r>
      <w:r w:rsidR="00AF2AC4" w:rsidRPr="009A2E49">
        <w:rPr>
          <w:b w:val="0"/>
          <w:sz w:val="22"/>
          <w:szCs w:val="22"/>
        </w:rPr>
        <w:t>Муниципальное унита</w:t>
      </w:r>
      <w:r w:rsidR="006D7098" w:rsidRPr="009A2E49">
        <w:rPr>
          <w:b w:val="0"/>
          <w:sz w:val="22"/>
          <w:szCs w:val="22"/>
        </w:rPr>
        <w:t>рное предприятие «Водоканал» г.</w:t>
      </w:r>
      <w:r w:rsidR="00AF2AC4" w:rsidRPr="009A2E49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9A2E49" w:rsidRDefault="00453F7A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9A2E49">
        <w:rPr>
          <w:sz w:val="22"/>
          <w:szCs w:val="22"/>
        </w:rPr>
        <w:t>424039, Республика Марий Эл, г. Йошкар-Ола, ул. Дружбы, д. 2</w:t>
      </w:r>
      <w:r w:rsidR="00503EC9" w:rsidRPr="009A2E49">
        <w:rPr>
          <w:sz w:val="22"/>
          <w:szCs w:val="22"/>
        </w:rPr>
        <w:t>;</w:t>
      </w:r>
      <w:r w:rsidR="00AF2AC4" w:rsidRPr="009A2E49">
        <w:rPr>
          <w:sz w:val="22"/>
          <w:szCs w:val="22"/>
        </w:rPr>
        <w:t xml:space="preserve"> </w:t>
      </w:r>
    </w:p>
    <w:p w:rsidR="00E61367" w:rsidRPr="009A2E49" w:rsidRDefault="00A14458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FA77AE">
        <w:rPr>
          <w:sz w:val="22"/>
          <w:szCs w:val="22"/>
        </w:rPr>
        <w:t>Ответственное лицо за размещение закупки:</w:t>
      </w:r>
      <w:r w:rsidR="00503EC9" w:rsidRPr="009A2E49">
        <w:rPr>
          <w:sz w:val="22"/>
          <w:szCs w:val="22"/>
        </w:rPr>
        <w:t xml:space="preserve"> </w:t>
      </w:r>
      <w:r w:rsidR="006D7098" w:rsidRPr="009A2E49">
        <w:rPr>
          <w:sz w:val="22"/>
          <w:szCs w:val="22"/>
        </w:rPr>
        <w:t>Ерсулова Анна Викторовна</w:t>
      </w:r>
      <w:r w:rsidR="00AF2AC4" w:rsidRPr="009A2E49">
        <w:rPr>
          <w:sz w:val="22"/>
          <w:szCs w:val="22"/>
        </w:rPr>
        <w:t>,</w:t>
      </w:r>
    </w:p>
    <w:p w:rsidR="00AF2AC4" w:rsidRPr="009A2E49" w:rsidRDefault="00AF2AC4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тел. (8362) 64-57-62, факс (8362) 41-82-48</w:t>
      </w:r>
      <w:r w:rsidR="00E61367" w:rsidRPr="009A2E49">
        <w:rPr>
          <w:sz w:val="22"/>
          <w:szCs w:val="22"/>
        </w:rPr>
        <w:t>;</w:t>
      </w:r>
    </w:p>
    <w:p w:rsidR="00AF2AC4" w:rsidRPr="009A2E49" w:rsidRDefault="00255562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6" w:firstLine="567"/>
        <w:jc w:val="both"/>
        <w:rPr>
          <w:sz w:val="22"/>
          <w:szCs w:val="22"/>
        </w:rPr>
      </w:pPr>
      <w:r w:rsidRPr="009A2E49">
        <w:rPr>
          <w:bCs/>
          <w:sz w:val="22"/>
          <w:szCs w:val="22"/>
        </w:rPr>
        <w:t xml:space="preserve">Адрес электронной почты </w:t>
      </w:r>
      <w:r w:rsidR="005965AC" w:rsidRPr="009A2E49">
        <w:rPr>
          <w:bCs/>
          <w:sz w:val="22"/>
          <w:szCs w:val="22"/>
        </w:rPr>
        <w:t>Заказчика</w:t>
      </w:r>
      <w:r w:rsidRPr="009A2E49">
        <w:rPr>
          <w:sz w:val="22"/>
          <w:szCs w:val="22"/>
        </w:rPr>
        <w:t>:</w:t>
      </w:r>
      <w:r w:rsidR="00AF2AC4" w:rsidRPr="009A2E49">
        <w:rPr>
          <w:sz w:val="22"/>
          <w:szCs w:val="22"/>
        </w:rPr>
        <w:t xml:space="preserve"> </w:t>
      </w:r>
      <w:r w:rsidRPr="009A2E49">
        <w:rPr>
          <w:b/>
          <w:sz w:val="22"/>
          <w:szCs w:val="22"/>
        </w:rPr>
        <w:t xml:space="preserve"> </w:t>
      </w:r>
      <w:hyperlink r:id="rId8" w:history="1">
        <w:r w:rsidR="00FC2A39" w:rsidRPr="009A2E49">
          <w:rPr>
            <w:rStyle w:val="a4"/>
            <w:sz w:val="22"/>
            <w:szCs w:val="22"/>
            <w:lang w:val="en-US"/>
          </w:rPr>
          <w:t>log</w:t>
        </w:r>
        <w:r w:rsidR="00FC2A39" w:rsidRPr="009A2E49">
          <w:rPr>
            <w:rStyle w:val="a4"/>
            <w:sz w:val="22"/>
            <w:szCs w:val="22"/>
          </w:rPr>
          <w:t>@</w:t>
        </w:r>
        <w:r w:rsidR="00FC2A39" w:rsidRPr="009A2E49">
          <w:rPr>
            <w:rStyle w:val="a4"/>
            <w:sz w:val="22"/>
            <w:szCs w:val="22"/>
            <w:lang w:val="en-US"/>
          </w:rPr>
          <w:t>vod</w:t>
        </w:r>
        <w:r w:rsidR="00FC2A39" w:rsidRPr="009A2E49">
          <w:rPr>
            <w:rStyle w:val="a4"/>
            <w:sz w:val="22"/>
            <w:szCs w:val="22"/>
          </w:rPr>
          <w:t>12.</w:t>
        </w:r>
        <w:r w:rsidR="00FC2A39" w:rsidRPr="009A2E49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Default="00972A04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</w:rPr>
        <w:t xml:space="preserve">Предмет </w:t>
      </w:r>
      <w:r w:rsidR="0042562B" w:rsidRPr="009A2E49">
        <w:rPr>
          <w:sz w:val="22"/>
          <w:szCs w:val="22"/>
        </w:rPr>
        <w:t>договора</w:t>
      </w:r>
      <w:r w:rsidR="00255562" w:rsidRPr="009A2E49">
        <w:rPr>
          <w:sz w:val="22"/>
          <w:szCs w:val="22"/>
        </w:rPr>
        <w:t>:</w:t>
      </w:r>
      <w:r w:rsidR="0042562B" w:rsidRPr="009A2E49">
        <w:rPr>
          <w:sz w:val="22"/>
          <w:szCs w:val="22"/>
        </w:rPr>
        <w:t xml:space="preserve"> </w:t>
      </w:r>
      <w:r w:rsidR="00637887" w:rsidRPr="00637887">
        <w:rPr>
          <w:sz w:val="22"/>
          <w:szCs w:val="22"/>
        </w:rPr>
        <w:t>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:rsidR="00967D32" w:rsidRPr="009A2E49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Описание предмета договора: </w:t>
      </w:r>
      <w:r w:rsidR="00637887" w:rsidRPr="00637887">
        <w:rPr>
          <w:b w:val="0"/>
          <w:sz w:val="22"/>
          <w:szCs w:val="22"/>
        </w:rPr>
        <w:t>: Исполнитель предоставляет Заказчику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:rsidR="00183A28" w:rsidRDefault="00183A28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 w:rsidRPr="009A2E49">
        <w:rPr>
          <w:sz w:val="22"/>
          <w:szCs w:val="22"/>
          <w:lang w:val="ru-RU"/>
        </w:rPr>
        <w:t>Объем оказываемых услуг:</w:t>
      </w:r>
      <w:r w:rsidRPr="009A2E49">
        <w:rPr>
          <w:b w:val="0"/>
          <w:sz w:val="22"/>
          <w:szCs w:val="22"/>
          <w:lang w:val="ru-RU"/>
        </w:rPr>
        <w:t xml:space="preserve"> </w:t>
      </w:r>
      <w:r w:rsidR="00DD325D">
        <w:rPr>
          <w:b w:val="0"/>
          <w:sz w:val="22"/>
          <w:szCs w:val="22"/>
          <w:lang w:val="ru-RU"/>
        </w:rPr>
        <w:t>1 условная единица</w:t>
      </w:r>
      <w:r w:rsidR="00E61367" w:rsidRPr="009A2E49">
        <w:rPr>
          <w:b w:val="0"/>
          <w:sz w:val="22"/>
          <w:szCs w:val="22"/>
          <w:lang w:val="ru-RU"/>
        </w:rPr>
        <w:t>;</w:t>
      </w:r>
    </w:p>
    <w:p w:rsidR="00967D32" w:rsidRDefault="00967D32" w:rsidP="00967D32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ОКПД2: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r w:rsidR="000B73D1" w:rsidRPr="000B73D1">
        <w:rPr>
          <w:b w:val="0"/>
          <w:sz w:val="22"/>
          <w:szCs w:val="22"/>
          <w:lang w:val="ru-RU"/>
        </w:rPr>
        <w:t>84.24.11.000 Услуги органов охраны правопорядка</w:t>
      </w:r>
      <w:r w:rsidR="00321A45">
        <w:rPr>
          <w:b w:val="0"/>
          <w:sz w:val="22"/>
          <w:szCs w:val="22"/>
          <w:lang w:val="ru-RU"/>
        </w:rPr>
        <w:t>;</w:t>
      </w:r>
    </w:p>
    <w:p w:rsidR="000B73D1" w:rsidRDefault="00967D32" w:rsidP="000B73D1">
      <w:pPr>
        <w:pStyle w:val="a5"/>
        <w:spacing w:line="276" w:lineRule="auto"/>
        <w:ind w:firstLine="567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>ОВЭД2:</w:t>
      </w:r>
      <w:r w:rsidRPr="00967D32">
        <w:rPr>
          <w:rFonts w:ascii="Arial" w:hAnsi="Arial" w:cs="Arial"/>
          <w:b w:val="0"/>
          <w:bCs w:val="0"/>
          <w:color w:val="000000"/>
          <w:sz w:val="17"/>
          <w:szCs w:val="17"/>
          <w:shd w:val="clear" w:color="auto" w:fill="FFFFFF"/>
          <w:lang w:val="ru-RU" w:eastAsia="ru-RU"/>
        </w:rPr>
        <w:t xml:space="preserve"> </w:t>
      </w:r>
      <w:r w:rsidR="000B73D1" w:rsidRPr="000B73D1">
        <w:rPr>
          <w:b w:val="0"/>
          <w:sz w:val="22"/>
          <w:szCs w:val="22"/>
          <w:lang w:val="ru-RU"/>
        </w:rPr>
        <w:t>80.20 Деятельность систем обеспечения безопасности</w:t>
      </w:r>
    </w:p>
    <w:p w:rsidR="001702F7" w:rsidRPr="000B73D1" w:rsidRDefault="00255562" w:rsidP="000B73D1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0B73D1">
        <w:rPr>
          <w:sz w:val="22"/>
          <w:szCs w:val="22"/>
        </w:rPr>
        <w:t>Мест</w:t>
      </w:r>
      <w:r w:rsidR="005965AC" w:rsidRPr="000B73D1">
        <w:rPr>
          <w:sz w:val="22"/>
          <w:szCs w:val="22"/>
        </w:rPr>
        <w:t>о</w:t>
      </w:r>
      <w:r w:rsidRPr="000B73D1">
        <w:rPr>
          <w:sz w:val="22"/>
          <w:szCs w:val="22"/>
        </w:rPr>
        <w:t xml:space="preserve"> </w:t>
      </w:r>
      <w:r w:rsidR="00C626DD" w:rsidRPr="000B73D1">
        <w:rPr>
          <w:sz w:val="22"/>
          <w:szCs w:val="22"/>
        </w:rPr>
        <w:t>оказания услуг</w:t>
      </w:r>
      <w:r w:rsidRPr="000B73D1">
        <w:rPr>
          <w:sz w:val="22"/>
          <w:szCs w:val="22"/>
        </w:rPr>
        <w:t>:</w:t>
      </w:r>
    </w:p>
    <w:p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1) г Йошкар-Ола, ул. Дружбы, д.2;</w:t>
      </w:r>
    </w:p>
    <w:p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2) г Йошкар-Ола, ул. Луначарского, д.41;</w:t>
      </w:r>
    </w:p>
    <w:p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3) г Йошкар-Ола, ул. Пролетарская, д.70;</w:t>
      </w:r>
    </w:p>
    <w:p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4) г Йошкар-Ола, ул. Луначарского, д.43а;</w:t>
      </w:r>
    </w:p>
    <w:p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5) г Йошкар-Ола, ул. Ленинский пр-т, д.15;</w:t>
      </w:r>
    </w:p>
    <w:p w:rsidR="00637887" w:rsidRPr="00B83942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6) г Йошкар-Ола, ул. Красноармейская слобода;</w:t>
      </w:r>
    </w:p>
    <w:p w:rsidR="00637887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B83942">
        <w:rPr>
          <w:sz w:val="22"/>
          <w:szCs w:val="22"/>
        </w:rPr>
        <w:t>7) г Йошкар-Ола, ул. Крупнякова, 2.</w:t>
      </w:r>
    </w:p>
    <w:p w:rsidR="000B73D1" w:rsidRDefault="00637887" w:rsidP="00637887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8) г Йошкар-Ола, ул.Молодежная, 20а</w:t>
      </w:r>
    </w:p>
    <w:p w:rsidR="003D0F2F" w:rsidRDefault="00432BC6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b/>
          <w:sz w:val="22"/>
          <w:szCs w:val="22"/>
        </w:rPr>
        <w:t>Срок оказания услуг</w:t>
      </w:r>
      <w:r w:rsidRPr="009A2E49">
        <w:rPr>
          <w:sz w:val="22"/>
          <w:szCs w:val="22"/>
        </w:rPr>
        <w:t xml:space="preserve"> – </w:t>
      </w:r>
      <w:r w:rsidR="00047692">
        <w:rPr>
          <w:sz w:val="22"/>
          <w:szCs w:val="22"/>
        </w:rPr>
        <w:t>с 01.01.20</w:t>
      </w:r>
      <w:r w:rsidR="0016725B">
        <w:rPr>
          <w:sz w:val="22"/>
          <w:szCs w:val="22"/>
        </w:rPr>
        <w:t>2</w:t>
      </w:r>
      <w:r w:rsidR="000B73D1">
        <w:rPr>
          <w:sz w:val="22"/>
          <w:szCs w:val="22"/>
        </w:rPr>
        <w:t>4</w:t>
      </w:r>
      <w:r w:rsidR="00047692">
        <w:rPr>
          <w:sz w:val="22"/>
          <w:szCs w:val="22"/>
        </w:rPr>
        <w:t xml:space="preserve"> года по 31.12.20</w:t>
      </w:r>
      <w:r w:rsidR="0016725B">
        <w:rPr>
          <w:sz w:val="22"/>
          <w:szCs w:val="22"/>
        </w:rPr>
        <w:t>2</w:t>
      </w:r>
      <w:r w:rsidR="000B73D1">
        <w:rPr>
          <w:sz w:val="22"/>
          <w:szCs w:val="22"/>
        </w:rPr>
        <w:t>4</w:t>
      </w:r>
      <w:r w:rsidR="00047692">
        <w:rPr>
          <w:sz w:val="22"/>
          <w:szCs w:val="22"/>
        </w:rPr>
        <w:t xml:space="preserve"> года.</w:t>
      </w:r>
    </w:p>
    <w:p w:rsidR="00AF2AC4" w:rsidRPr="009A2E49" w:rsidRDefault="003D0F2F" w:rsidP="00967D32">
      <w:pPr>
        <w:pStyle w:val="a"/>
        <w:numPr>
          <w:ilvl w:val="0"/>
          <w:numId w:val="0"/>
        </w:numPr>
        <w:autoSpaceDE w:val="0"/>
        <w:autoSpaceDN w:val="0"/>
        <w:spacing w:line="276" w:lineRule="auto"/>
        <w:ind w:firstLine="567"/>
        <w:jc w:val="both"/>
        <w:rPr>
          <w:sz w:val="22"/>
          <w:szCs w:val="22"/>
        </w:rPr>
      </w:pPr>
      <w:r w:rsidRPr="00A83AF4">
        <w:rPr>
          <w:b/>
          <w:sz w:val="22"/>
          <w:szCs w:val="22"/>
        </w:rPr>
        <w:t>Условия</w:t>
      </w:r>
      <w:r w:rsidRPr="00A83AF4">
        <w:rPr>
          <w:sz w:val="22"/>
          <w:szCs w:val="22"/>
        </w:rPr>
        <w:t xml:space="preserve"> </w:t>
      </w:r>
      <w:r w:rsidRPr="00A83AF4">
        <w:rPr>
          <w:b/>
          <w:sz w:val="22"/>
          <w:szCs w:val="22"/>
        </w:rPr>
        <w:t xml:space="preserve">поставки товара, выполнения работ, оказания услуг: </w:t>
      </w:r>
      <w:r w:rsidRPr="00A83AF4">
        <w:rPr>
          <w:sz w:val="22"/>
          <w:szCs w:val="22"/>
        </w:rPr>
        <w:t>в соответствии с проектом договора.</w:t>
      </w:r>
      <w:r w:rsidR="00E73062" w:rsidRPr="00E73062">
        <w:rPr>
          <w:rFonts w:ascii="PT Astra Serif" w:hAnsi="PT Astra Serif"/>
          <w:sz w:val="22"/>
          <w:szCs w:val="22"/>
        </w:rPr>
        <w:t xml:space="preserve"> </w:t>
      </w:r>
    </w:p>
    <w:p w:rsidR="006A026A" w:rsidRDefault="00255562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 w:rsidRPr="009A2E49">
        <w:rPr>
          <w:sz w:val="22"/>
          <w:szCs w:val="22"/>
        </w:rPr>
        <w:t>Начальная (максимальная) цена</w:t>
      </w:r>
      <w:r w:rsidR="006D5A11" w:rsidRPr="009A2E49">
        <w:rPr>
          <w:sz w:val="22"/>
          <w:szCs w:val="22"/>
        </w:rPr>
        <w:t xml:space="preserve"> </w:t>
      </w:r>
      <w:r w:rsidR="0042562B" w:rsidRPr="009A2E49">
        <w:rPr>
          <w:sz w:val="22"/>
          <w:szCs w:val="22"/>
        </w:rPr>
        <w:t>договора</w:t>
      </w:r>
      <w:r w:rsidRPr="009A2E49">
        <w:rPr>
          <w:sz w:val="22"/>
          <w:szCs w:val="22"/>
        </w:rPr>
        <w:t>:</w:t>
      </w:r>
      <w:r w:rsidRPr="009A2E49">
        <w:rPr>
          <w:b w:val="0"/>
          <w:sz w:val="22"/>
          <w:szCs w:val="22"/>
        </w:rPr>
        <w:t xml:space="preserve"> </w:t>
      </w:r>
      <w:r w:rsidR="00637887">
        <w:rPr>
          <w:sz w:val="22"/>
          <w:szCs w:val="22"/>
        </w:rPr>
        <w:t>660 556</w:t>
      </w:r>
      <w:r w:rsidR="00047692" w:rsidRPr="00047692">
        <w:rPr>
          <w:sz w:val="22"/>
          <w:szCs w:val="22"/>
          <w:lang w:val="ru-RU"/>
        </w:rPr>
        <w:t>(</w:t>
      </w:r>
      <w:r w:rsidR="00637887">
        <w:rPr>
          <w:sz w:val="22"/>
          <w:szCs w:val="22"/>
        </w:rPr>
        <w:t>Шестьсот шестьдесят тысяч пятьсот пятьдесят шесть</w:t>
      </w:r>
      <w:r w:rsidR="00047692" w:rsidRPr="00047692">
        <w:rPr>
          <w:sz w:val="22"/>
          <w:szCs w:val="22"/>
          <w:lang w:val="ru-RU"/>
        </w:rPr>
        <w:t xml:space="preserve">) руб. </w:t>
      </w:r>
      <w:r w:rsidR="00637887">
        <w:rPr>
          <w:sz w:val="22"/>
          <w:szCs w:val="22"/>
        </w:rPr>
        <w:t>80</w:t>
      </w:r>
      <w:r w:rsidR="00047692" w:rsidRPr="00047692">
        <w:rPr>
          <w:sz w:val="22"/>
          <w:szCs w:val="22"/>
          <w:lang w:val="ru-RU"/>
        </w:rPr>
        <w:t xml:space="preserve"> коп.</w:t>
      </w:r>
    </w:p>
    <w:p w:rsidR="003D0F2F" w:rsidRPr="009A2E49" w:rsidRDefault="003D0F2F" w:rsidP="00967D32">
      <w:pPr>
        <w:pStyle w:val="a5"/>
        <w:spacing w:line="276" w:lineRule="auto"/>
        <w:ind w:firstLine="567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Источник финансирования: </w:t>
      </w:r>
      <w:r w:rsidRPr="00FD3B30">
        <w:rPr>
          <w:b w:val="0"/>
          <w:sz w:val="22"/>
          <w:szCs w:val="22"/>
          <w:lang w:val="ru-RU"/>
        </w:rPr>
        <w:t>собственные средства МУП «Водоканал»</w:t>
      </w:r>
      <w:r>
        <w:rPr>
          <w:b w:val="0"/>
          <w:sz w:val="22"/>
          <w:szCs w:val="22"/>
          <w:lang w:val="ru-RU"/>
        </w:rPr>
        <w:t>;</w:t>
      </w:r>
    </w:p>
    <w:p w:rsidR="009F57FE" w:rsidRPr="009F57FE" w:rsidRDefault="009A2E49" w:rsidP="00967D32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567"/>
        <w:jc w:val="both"/>
      </w:pPr>
      <w:r w:rsidRPr="009A2E49">
        <w:rPr>
          <w:b/>
          <w:sz w:val="22"/>
          <w:szCs w:val="22"/>
        </w:rPr>
        <w:t xml:space="preserve">Срок и условия оплаты оказанных услуг: </w:t>
      </w:r>
      <w:r w:rsidR="00E73062" w:rsidRPr="00E73062">
        <w:rPr>
          <w:sz w:val="22"/>
          <w:szCs w:val="22"/>
        </w:rPr>
        <w:t xml:space="preserve">Оплата за услуги </w:t>
      </w:r>
      <w:r w:rsidR="00E73062">
        <w:rPr>
          <w:sz w:val="22"/>
          <w:szCs w:val="22"/>
        </w:rPr>
        <w:t>Исполнителя</w:t>
      </w:r>
      <w:r w:rsidR="00E73062" w:rsidRPr="00E73062">
        <w:rPr>
          <w:sz w:val="22"/>
          <w:szCs w:val="22"/>
        </w:rPr>
        <w:t xml:space="preserve"> производится </w:t>
      </w:r>
      <w:r w:rsidR="00E73062">
        <w:rPr>
          <w:sz w:val="22"/>
          <w:szCs w:val="22"/>
        </w:rPr>
        <w:t xml:space="preserve">Заказчиком </w:t>
      </w:r>
      <w:r w:rsidR="00E73062" w:rsidRPr="00E73062">
        <w:rPr>
          <w:sz w:val="22"/>
          <w:szCs w:val="22"/>
        </w:rPr>
        <w:t xml:space="preserve">ежемесячно платежными поручениями в течении 7 (семи) рабочих дней с даты подписания акта приема-передачи и на основании полученных от </w:t>
      </w:r>
      <w:r w:rsidR="00E73062">
        <w:rPr>
          <w:sz w:val="22"/>
          <w:szCs w:val="22"/>
        </w:rPr>
        <w:t>Исполнителя</w:t>
      </w:r>
      <w:r w:rsidR="00E73062" w:rsidRPr="00E73062">
        <w:rPr>
          <w:sz w:val="22"/>
          <w:szCs w:val="22"/>
        </w:rPr>
        <w:t xml:space="preserve"> счета на оплату  и акта приема-передачи подписанного сторонами  на расчетный счет </w:t>
      </w:r>
      <w:r w:rsidR="00E73062">
        <w:rPr>
          <w:sz w:val="22"/>
          <w:szCs w:val="22"/>
        </w:rPr>
        <w:t>Исполнителя</w:t>
      </w:r>
      <w:r w:rsidR="00E73062" w:rsidRPr="00E73062">
        <w:rPr>
          <w:sz w:val="22"/>
          <w:szCs w:val="22"/>
        </w:rPr>
        <w:t>.</w:t>
      </w:r>
    </w:p>
    <w:p w:rsidR="009F57FE" w:rsidRDefault="009F57FE" w:rsidP="00967D32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4"/>
          <w:szCs w:val="24"/>
        </w:rPr>
      </w:pPr>
    </w:p>
    <w:p w:rsidR="00B20492" w:rsidRP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DF3EF7" w:rsidRDefault="00DF3EF7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- Техническое задание;</w:t>
      </w:r>
    </w:p>
    <w:p w:rsidR="006056ED" w:rsidRPr="00B20492" w:rsidRDefault="006056ED" w:rsidP="00967D3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864E2C">
        <w:rPr>
          <w:sz w:val="22"/>
          <w:szCs w:val="22"/>
          <w:lang w:eastAsia="en-US"/>
        </w:rPr>
        <w:t>С</w:t>
      </w:r>
      <w:r w:rsidR="00864E2C" w:rsidRPr="00864E2C">
        <w:rPr>
          <w:sz w:val="22"/>
          <w:szCs w:val="22"/>
          <w:lang w:eastAsia="en-US"/>
        </w:rPr>
        <w:t>ведения о начальной (максимальной) цене единицы товара, работы, услуги</w:t>
      </w:r>
      <w:r w:rsidR="00864E2C">
        <w:rPr>
          <w:sz w:val="22"/>
          <w:szCs w:val="22"/>
          <w:lang w:eastAsia="en-US"/>
        </w:rPr>
        <w:t>;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</w:t>
      </w:r>
      <w:r w:rsidR="00DF3EF7">
        <w:rPr>
          <w:sz w:val="22"/>
          <w:szCs w:val="22"/>
          <w:lang w:eastAsia="en-US"/>
        </w:rPr>
        <w:t>.</w:t>
      </w:r>
    </w:p>
    <w:p w:rsidR="00637887" w:rsidRDefault="00637887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lastRenderedPageBreak/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Pr="005D3A33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12"/>
          <w:szCs w:val="12"/>
          <w:lang w:eastAsia="en-US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  <w:lang w:val="ru-RU"/>
        </w:rPr>
        <w:t xml:space="preserve">1. </w:t>
      </w:r>
      <w:r w:rsidRPr="00CB3ACA">
        <w:rPr>
          <w:b/>
          <w:sz w:val="22"/>
          <w:szCs w:val="22"/>
        </w:rPr>
        <w:t>Способ закупки</w:t>
      </w:r>
      <w:r w:rsidRPr="00CB3ACA">
        <w:rPr>
          <w:b/>
          <w:sz w:val="22"/>
          <w:szCs w:val="22"/>
          <w:lang w:val="ru-RU"/>
        </w:rPr>
        <w:t>.</w:t>
      </w:r>
      <w:r w:rsidRPr="00CB3ACA">
        <w:rPr>
          <w:b/>
          <w:sz w:val="22"/>
          <w:szCs w:val="22"/>
        </w:rPr>
        <w:t xml:space="preserve"> </w:t>
      </w:r>
    </w:p>
    <w:p w:rsidR="003D0F2F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в соответствии с п</w:t>
      </w:r>
      <w:r w:rsidRPr="00CB3ACA">
        <w:rPr>
          <w:sz w:val="22"/>
          <w:szCs w:val="22"/>
          <w:lang w:val="ru-RU"/>
        </w:rPr>
        <w:t>п.</w:t>
      </w:r>
      <w:r w:rsidRPr="00CB3ACA">
        <w:rPr>
          <w:sz w:val="22"/>
          <w:szCs w:val="22"/>
        </w:rPr>
        <w:t xml:space="preserve"> </w:t>
      </w:r>
      <w:r w:rsidR="00AA301A">
        <w:rPr>
          <w:sz w:val="22"/>
          <w:szCs w:val="22"/>
          <w:lang w:val="ru-RU"/>
        </w:rPr>
        <w:t>22</w:t>
      </w:r>
      <w:r w:rsidR="006750E3">
        <w:rPr>
          <w:sz w:val="22"/>
          <w:szCs w:val="22"/>
          <w:lang w:val="ru-RU"/>
        </w:rPr>
        <w:t>)</w:t>
      </w:r>
      <w:r w:rsidRPr="00CB3ACA">
        <w:rPr>
          <w:sz w:val="22"/>
          <w:szCs w:val="22"/>
          <w:lang w:val="ru-RU"/>
        </w:rPr>
        <w:t xml:space="preserve"> п. 2.1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3D0F2F">
        <w:rPr>
          <w:sz w:val="22"/>
          <w:szCs w:val="22"/>
          <w:lang w:val="ru-RU"/>
        </w:rPr>
        <w:t>:</w:t>
      </w:r>
    </w:p>
    <w:p w:rsidR="00B20492" w:rsidRPr="00CB3ACA" w:rsidRDefault="003D0F2F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>
        <w:rPr>
          <w:sz w:val="22"/>
          <w:szCs w:val="22"/>
          <w:lang w:val="ru-RU"/>
        </w:rPr>
        <w:t>«</w:t>
      </w:r>
      <w:r w:rsidR="00AA301A">
        <w:rPr>
          <w:sz w:val="22"/>
          <w:szCs w:val="22"/>
          <w:lang w:val="ru-RU"/>
        </w:rPr>
        <w:t>22</w:t>
      </w:r>
      <w:r>
        <w:rPr>
          <w:sz w:val="22"/>
          <w:szCs w:val="22"/>
          <w:lang w:val="ru-RU"/>
        </w:rPr>
        <w:t>)</w:t>
      </w:r>
      <w:r w:rsidR="00952468">
        <w:rPr>
          <w:sz w:val="22"/>
          <w:szCs w:val="22"/>
          <w:lang w:val="ru-RU"/>
        </w:rPr>
        <w:t xml:space="preserve"> </w:t>
      </w:r>
      <w:r w:rsidR="00AA301A" w:rsidRPr="00AA301A">
        <w:rPr>
          <w:sz w:val="22"/>
          <w:szCs w:val="22"/>
          <w:lang w:val="ru-RU"/>
        </w:rPr>
        <w:t>приобретаются услуги, связанные с обеспечением безопасности МУП «Водоканал», относящиеся к сфере деятельности предприятий ведомственной охраны;</w:t>
      </w:r>
      <w:r>
        <w:rPr>
          <w:sz w:val="22"/>
          <w:szCs w:val="22"/>
          <w:lang w:val="ru-RU"/>
        </w:rPr>
        <w:t>»</w:t>
      </w:r>
      <w:r w:rsidR="00B20492">
        <w:rPr>
          <w:sz w:val="22"/>
          <w:szCs w:val="22"/>
          <w:lang w:val="ru-RU"/>
        </w:rPr>
        <w:t>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2</w:t>
      </w:r>
      <w:r w:rsidRPr="00CB3ACA">
        <w:rPr>
          <w:b/>
          <w:sz w:val="22"/>
          <w:szCs w:val="22"/>
          <w:lang w:val="ru-RU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AA301A" w:rsidRDefault="00AA301A" w:rsidP="00AA301A">
      <w:pPr>
        <w:pStyle w:val="21"/>
        <w:ind w:firstLine="709"/>
        <w:rPr>
          <w:sz w:val="22"/>
          <w:szCs w:val="22"/>
        </w:rPr>
      </w:pPr>
      <w:r w:rsidRPr="00AA301A">
        <w:rPr>
          <w:sz w:val="22"/>
          <w:szCs w:val="22"/>
        </w:rPr>
        <w:t>Согласно проект</w:t>
      </w:r>
      <w:r w:rsidR="00DF3EF7">
        <w:rPr>
          <w:sz w:val="22"/>
          <w:szCs w:val="22"/>
          <w:lang w:val="ru-RU"/>
        </w:rPr>
        <w:t>у</w:t>
      </w:r>
      <w:r w:rsidRPr="00AA301A">
        <w:rPr>
          <w:sz w:val="22"/>
          <w:szCs w:val="22"/>
        </w:rPr>
        <w:t xml:space="preserve"> договора</w:t>
      </w:r>
      <w:r w:rsidR="00DF3EF7">
        <w:rPr>
          <w:sz w:val="22"/>
          <w:szCs w:val="22"/>
          <w:lang w:val="ru-RU"/>
        </w:rPr>
        <w:t xml:space="preserve"> и техническому заданию</w:t>
      </w:r>
      <w:r w:rsidRPr="00AA301A">
        <w:rPr>
          <w:sz w:val="22"/>
          <w:szCs w:val="22"/>
        </w:rPr>
        <w:t>.</w:t>
      </w:r>
    </w:p>
    <w:p w:rsidR="00637887" w:rsidRPr="00637887" w:rsidRDefault="00637887" w:rsidP="00637887">
      <w:pPr>
        <w:pStyle w:val="21"/>
        <w:ind w:firstLine="709"/>
        <w:rPr>
          <w:sz w:val="22"/>
          <w:szCs w:val="22"/>
        </w:rPr>
      </w:pPr>
      <w:r w:rsidRPr="00637887">
        <w:rPr>
          <w:sz w:val="22"/>
          <w:szCs w:val="22"/>
        </w:rPr>
        <w:t>Исполнитель предоставляет Заказчику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:rsidR="00DF3EF7" w:rsidRPr="00DF3EF7" w:rsidRDefault="00637887" w:rsidP="00637887">
      <w:pPr>
        <w:pStyle w:val="21"/>
        <w:ind w:firstLine="709"/>
        <w:rPr>
          <w:sz w:val="22"/>
          <w:szCs w:val="22"/>
        </w:rPr>
      </w:pPr>
      <w:r w:rsidRPr="00637887">
        <w:rPr>
          <w:sz w:val="22"/>
          <w:szCs w:val="22"/>
        </w:rPr>
        <w:t>Обеспечение прибытия в нормативные сроки наряда полиции на объект при поступлени</w:t>
      </w:r>
      <w:r>
        <w:rPr>
          <w:sz w:val="22"/>
          <w:szCs w:val="22"/>
        </w:rPr>
        <w:t>и</w:t>
      </w:r>
      <w:r w:rsidRPr="00637887">
        <w:rPr>
          <w:sz w:val="22"/>
          <w:szCs w:val="22"/>
        </w:rPr>
        <w:t xml:space="preserve"> с объекта в ПЦО сигнала тревоги в целях пресечения и предупреждения краж и хищений, а также иных возможных посягательств на собственность Заказчика</w:t>
      </w:r>
      <w:r>
        <w:rPr>
          <w:sz w:val="22"/>
          <w:szCs w:val="22"/>
        </w:rPr>
        <w:t>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3</w:t>
      </w:r>
      <w:r w:rsidRPr="00CB3ACA">
        <w:rPr>
          <w:b/>
          <w:sz w:val="22"/>
          <w:szCs w:val="22"/>
          <w:lang w:val="ru-RU"/>
        </w:rPr>
        <w:t xml:space="preserve">. </w:t>
      </w:r>
      <w:r w:rsidRPr="00CB3ACA">
        <w:rPr>
          <w:b/>
          <w:sz w:val="22"/>
          <w:szCs w:val="22"/>
        </w:rPr>
        <w:t>Требования к содержанию, форме, оформлению и составу заявки на участие в закупке</w:t>
      </w:r>
      <w:r w:rsidRPr="00CB3ACA">
        <w:rPr>
          <w:b/>
          <w:sz w:val="22"/>
          <w:szCs w:val="22"/>
          <w:lang w:val="ru-RU"/>
        </w:rPr>
        <w:t>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CB3ACA">
        <w:rPr>
          <w:sz w:val="22"/>
          <w:szCs w:val="22"/>
          <w:lang w:val="ru-RU"/>
        </w:rPr>
        <w:t>.</w:t>
      </w:r>
    </w:p>
    <w:p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4</w:t>
      </w:r>
      <w:r w:rsidR="00B20492" w:rsidRPr="00CB3ACA">
        <w:rPr>
          <w:b/>
          <w:sz w:val="22"/>
          <w:szCs w:val="22"/>
          <w:lang w:val="ru-RU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E116DE" w:rsidRDefault="00B20492" w:rsidP="00B20492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  <w:lang w:val="ru-RU"/>
        </w:rPr>
        <w:t xml:space="preserve">            </w:t>
      </w:r>
      <w:r w:rsidR="00F05141" w:rsidRPr="00F05141">
        <w:rPr>
          <w:color w:val="000000"/>
          <w:sz w:val="22"/>
          <w:szCs w:val="22"/>
        </w:rPr>
        <w:t xml:space="preserve">Цена </w:t>
      </w:r>
      <w:r w:rsidR="00F05141">
        <w:rPr>
          <w:color w:val="000000"/>
          <w:sz w:val="22"/>
          <w:szCs w:val="22"/>
        </w:rPr>
        <w:t>договора</w:t>
      </w:r>
      <w:r w:rsidR="00F05141" w:rsidRPr="00F05141">
        <w:rPr>
          <w:color w:val="000000"/>
          <w:sz w:val="22"/>
          <w:szCs w:val="22"/>
        </w:rPr>
        <w:t xml:space="preserve"> включает в себя: расходы на заработную плату, страхование,  транспортные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 по </w:t>
      </w:r>
      <w:r w:rsidR="00F05141">
        <w:rPr>
          <w:color w:val="000000"/>
          <w:sz w:val="22"/>
          <w:szCs w:val="22"/>
        </w:rPr>
        <w:t>договору</w:t>
      </w:r>
      <w:r w:rsidR="00F05141" w:rsidRPr="00F05141">
        <w:rPr>
          <w:color w:val="000000"/>
          <w:sz w:val="22"/>
          <w:szCs w:val="22"/>
        </w:rPr>
        <w:t>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5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Порядок, место, дата начала и дата окончания срока подачи заявок на участие в закупке</w:t>
      </w:r>
      <w:r w:rsidR="00B20492" w:rsidRPr="00A56E00">
        <w:rPr>
          <w:b/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  <w:lang w:val="ru-RU"/>
        </w:rPr>
        <w:t xml:space="preserve">            </w:t>
      </w:r>
      <w:r w:rsidRPr="00CA6DD5">
        <w:rPr>
          <w:sz w:val="22"/>
          <w:szCs w:val="22"/>
          <w:lang w:val="ru-RU"/>
        </w:rPr>
        <w:t>6</w:t>
      </w:r>
      <w:r w:rsidR="00B20492" w:rsidRPr="00CA6DD5">
        <w:rPr>
          <w:sz w:val="22"/>
          <w:szCs w:val="22"/>
          <w:lang w:val="ru-RU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637887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</w:t>
      </w:r>
      <w:r w:rsidR="00B20492" w:rsidRPr="00CA6DD5">
        <w:rPr>
          <w:b w:val="0"/>
          <w:sz w:val="22"/>
          <w:szCs w:val="22"/>
          <w:lang w:val="ru-RU"/>
        </w:rPr>
        <w:t>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7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Место и дата рассмотрения предложений участников закупки и подведения итогов закупки</w:t>
      </w:r>
      <w:r w:rsidR="00B20492" w:rsidRPr="00A56E00">
        <w:rPr>
          <w:b/>
          <w:sz w:val="22"/>
          <w:szCs w:val="22"/>
          <w:lang w:val="ru-RU"/>
        </w:rPr>
        <w:t>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</w:t>
      </w:r>
      <w:r w:rsidRPr="00A56E00">
        <w:rPr>
          <w:sz w:val="22"/>
          <w:szCs w:val="22"/>
          <w:lang w:val="ru-RU"/>
        </w:rPr>
        <w:t>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8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Критерии оценки и сопоставления заявок на участие в закупке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  <w:lang w:val="ru-RU"/>
        </w:rPr>
        <w:t>Не установлены.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  <w:lang w:val="ru-RU"/>
        </w:rPr>
        <w:t>9</w:t>
      </w:r>
      <w:r w:rsidR="00B20492" w:rsidRPr="00A56E00">
        <w:rPr>
          <w:b/>
          <w:sz w:val="22"/>
          <w:szCs w:val="22"/>
          <w:lang w:val="ru-RU"/>
        </w:rPr>
        <w:t xml:space="preserve">. </w:t>
      </w:r>
      <w:r w:rsidR="00B20492" w:rsidRPr="00A56E00">
        <w:rPr>
          <w:b/>
          <w:sz w:val="22"/>
          <w:szCs w:val="22"/>
        </w:rPr>
        <w:t>Порядок оценки и сопоставления заявок на участие в закупке</w:t>
      </w:r>
    </w:p>
    <w:p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  <w:lang w:val="ru-RU"/>
        </w:rPr>
        <w:t>Не установлены.</w:t>
      </w: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 xml:space="preserve">. </w:t>
      </w:r>
      <w:r w:rsidRPr="00FA26FC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FA26FC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FA26FC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FA26FC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FA26FC">
        <w:rPr>
          <w:sz w:val="22"/>
          <w:szCs w:val="22"/>
        </w:rPr>
        <w:t>.</w:t>
      </w: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11. </w:t>
      </w:r>
      <w:r w:rsidRPr="000B0ACF">
        <w:rPr>
          <w:b/>
          <w:sz w:val="22"/>
          <w:szCs w:val="22"/>
        </w:rPr>
        <w:t>Единые обязательные требования к участникам закупки</w:t>
      </w:r>
      <w:r>
        <w:rPr>
          <w:b/>
          <w:sz w:val="22"/>
          <w:szCs w:val="22"/>
        </w:rPr>
        <w:t>: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ACF">
        <w:rPr>
          <w:sz w:val="22"/>
          <w:szCs w:val="22"/>
        </w:rPr>
        <w:t xml:space="preserve">8) </w:t>
      </w:r>
      <w:r>
        <w:rPr>
          <w:sz w:val="22"/>
          <w:szCs w:val="22"/>
        </w:rPr>
        <w:t>установлено</w:t>
      </w:r>
      <w:r w:rsidRPr="000B0ACF">
        <w:rPr>
          <w:sz w:val="22"/>
          <w:szCs w:val="22"/>
        </w:rPr>
        <w:t xml:space="preserve">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3D0F2F" w:rsidRDefault="003D0F2F" w:rsidP="003D0F2F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</w:rPr>
        <w:t>2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3D0F2F" w:rsidRDefault="003D0F2F" w:rsidP="003D0F2F">
      <w:pPr>
        <w:suppressAutoHyphens/>
        <w:ind w:firstLine="709"/>
        <w:jc w:val="both"/>
        <w:rPr>
          <w:bCs/>
          <w:sz w:val="22"/>
          <w:szCs w:val="22"/>
        </w:rPr>
      </w:pPr>
      <w:r w:rsidRPr="000B0ACF">
        <w:rPr>
          <w:bCs/>
          <w:sz w:val="22"/>
          <w:szCs w:val="22"/>
        </w:rPr>
        <w:t xml:space="preserve"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</w:t>
      </w:r>
      <w:r>
        <w:rPr>
          <w:bCs/>
          <w:sz w:val="22"/>
          <w:szCs w:val="22"/>
        </w:rPr>
        <w:t xml:space="preserve">в </w:t>
      </w:r>
      <w:r w:rsidRPr="000B0ACF">
        <w:rPr>
          <w:bCs/>
          <w:sz w:val="22"/>
          <w:szCs w:val="22"/>
        </w:rPr>
        <w:t>Единой информационной систем</w:t>
      </w:r>
      <w:r>
        <w:rPr>
          <w:bCs/>
          <w:sz w:val="22"/>
          <w:szCs w:val="22"/>
        </w:rPr>
        <w:t>е</w:t>
      </w:r>
      <w:r w:rsidRPr="000B0ACF">
        <w:rPr>
          <w:bCs/>
          <w:sz w:val="22"/>
          <w:szCs w:val="22"/>
        </w:rPr>
        <w:t xml:space="preserve"> (ЕИС)</w:t>
      </w:r>
      <w:r>
        <w:rPr>
          <w:bCs/>
          <w:sz w:val="22"/>
          <w:szCs w:val="22"/>
        </w:rPr>
        <w:t>,</w:t>
      </w:r>
      <w:r w:rsidRPr="004C24EF">
        <w:rPr>
          <w:rFonts w:ascii="Arial" w:eastAsia="Arial Unicode MS" w:hAnsi="Arial" w:cs="Arial"/>
          <w:color w:val="00000A"/>
        </w:rPr>
        <w:t xml:space="preserve"> </w:t>
      </w:r>
      <w:r w:rsidRPr="004C24EF">
        <w:rPr>
          <w:bCs/>
          <w:sz w:val="22"/>
          <w:szCs w:val="22"/>
        </w:rPr>
        <w:t>на официальном сайте такой системы в информационно-телекоммуникационной сети "</w:t>
      </w:r>
      <w:r>
        <w:rPr>
          <w:bCs/>
          <w:sz w:val="22"/>
          <w:szCs w:val="22"/>
        </w:rPr>
        <w:t>И</w:t>
      </w:r>
      <w:r w:rsidRPr="004C24EF">
        <w:rPr>
          <w:bCs/>
          <w:sz w:val="22"/>
          <w:szCs w:val="22"/>
        </w:rPr>
        <w:t>нтернет"</w:t>
      </w:r>
      <w:r>
        <w:rPr>
          <w:bCs/>
          <w:sz w:val="22"/>
          <w:szCs w:val="22"/>
        </w:rPr>
        <w:t xml:space="preserve"> -</w:t>
      </w:r>
      <w:r w:rsidRPr="000B0ACF">
        <w:rPr>
          <w:bCs/>
          <w:sz w:val="22"/>
          <w:szCs w:val="22"/>
        </w:rPr>
        <w:t xml:space="preserve"> </w:t>
      </w:r>
      <w:r w:rsidRPr="00FB12EA">
        <w:rPr>
          <w:bCs/>
          <w:sz w:val="22"/>
          <w:szCs w:val="22"/>
        </w:rPr>
        <w:t>www.zakupki.gov.ru</w:t>
      </w:r>
      <w:r w:rsidRPr="000B0ACF">
        <w:rPr>
          <w:bCs/>
          <w:sz w:val="22"/>
          <w:szCs w:val="22"/>
        </w:rPr>
        <w:t xml:space="preserve">., на официальном сайте МУП «Водоканал»: </w:t>
      </w:r>
      <w:r w:rsidRPr="00FB12EA">
        <w:rPr>
          <w:bCs/>
          <w:sz w:val="22"/>
          <w:szCs w:val="22"/>
        </w:rPr>
        <w:t>www.vodokanal-yola.ru</w:t>
      </w:r>
      <w:r w:rsidRPr="000B0ACF">
        <w:rPr>
          <w:bCs/>
          <w:i/>
          <w:sz w:val="22"/>
          <w:szCs w:val="22"/>
        </w:rPr>
        <w:t xml:space="preserve">. </w:t>
      </w:r>
      <w:r w:rsidRPr="000B0ACF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B0ACF">
        <w:rPr>
          <w:bCs/>
          <w:sz w:val="22"/>
          <w:szCs w:val="22"/>
          <w:u w:val="single"/>
        </w:rPr>
        <w:t>бесплатно</w:t>
      </w:r>
      <w:r w:rsidRPr="000B0ACF">
        <w:rPr>
          <w:bCs/>
          <w:sz w:val="22"/>
          <w:szCs w:val="22"/>
        </w:rPr>
        <w:t xml:space="preserve"> со дня размещения такого извещения.</w:t>
      </w: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3D0F2F" w:rsidRDefault="003D0F2F" w:rsidP="003D0F2F">
      <w:pPr>
        <w:suppressAutoHyphens/>
        <w:ind w:firstLine="709"/>
        <w:jc w:val="both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3D0F2F" w:rsidRDefault="003D0F2F" w:rsidP="003D0F2F">
      <w:pPr>
        <w:suppressAutoHyphens/>
        <w:ind w:firstLine="709"/>
        <w:jc w:val="both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4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3D0F2F" w:rsidRPr="00A56E00" w:rsidRDefault="003D0F2F" w:rsidP="003D0F2F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637887">
          <w:headerReference w:type="default" r:id="rId9"/>
          <w:footerReference w:type="even" r:id="rId10"/>
          <w:footerReference w:type="default" r:id="rId11"/>
          <w:pgSz w:w="11907" w:h="16840" w:code="9"/>
          <w:pgMar w:top="709" w:right="708" w:bottom="567" w:left="851" w:header="720" w:footer="352" w:gutter="0"/>
          <w:cols w:space="720"/>
          <w:titlePg/>
          <w:docGrid w:linePitch="381"/>
        </w:sectPr>
      </w:pPr>
    </w:p>
    <w:p w:rsidR="00725B98" w:rsidRDefault="00725B98" w:rsidP="00725B98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914741">
        <w:rPr>
          <w:sz w:val="22"/>
          <w:szCs w:val="22"/>
          <w:lang w:eastAsia="en-US"/>
        </w:rPr>
        <w:t>2</w:t>
      </w:r>
      <w:r>
        <w:rPr>
          <w:sz w:val="22"/>
          <w:szCs w:val="22"/>
          <w:lang w:eastAsia="en-US"/>
        </w:rPr>
        <w:t xml:space="preserve"> </w:t>
      </w:r>
    </w:p>
    <w:p w:rsidR="00725B98" w:rsidRDefault="00725B98" w:rsidP="00725B98">
      <w:pPr>
        <w:suppressAutoHyphens/>
        <w:jc w:val="right"/>
        <w:rPr>
          <w:b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725B98" w:rsidRDefault="00725B98" w:rsidP="00B20492">
      <w:pPr>
        <w:suppressAutoHyphens/>
        <w:jc w:val="center"/>
        <w:rPr>
          <w:b/>
        </w:rPr>
      </w:pPr>
    </w:p>
    <w:p w:rsidR="00AA301A" w:rsidRDefault="00AA301A" w:rsidP="00AA301A">
      <w:pPr>
        <w:suppressAutoHyphens/>
        <w:jc w:val="center"/>
        <w:rPr>
          <w:b/>
          <w:sz w:val="22"/>
          <w:szCs w:val="22"/>
        </w:rPr>
      </w:pPr>
      <w:r w:rsidRPr="00CA6DD5">
        <w:rPr>
          <w:b/>
          <w:sz w:val="22"/>
          <w:szCs w:val="22"/>
        </w:rPr>
        <w:t>СВЕДЕНИЯ О НАЧАЛЬНОЙ (МАКСИМАЛЬНОЙ) ЦЕНЕ ЕДИНИЦЫ ТОВАРА, РАБОТЫ, УСЛУГИ</w:t>
      </w: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F05141">
      <w:pPr>
        <w:suppressAutoHyphens/>
        <w:jc w:val="center"/>
        <w:rPr>
          <w:b/>
          <w:sz w:val="22"/>
          <w:szCs w:val="22"/>
        </w:rPr>
      </w:pPr>
    </w:p>
    <w:tbl>
      <w:tblPr>
        <w:tblW w:w="1034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4"/>
        <w:gridCol w:w="2922"/>
        <w:gridCol w:w="1108"/>
        <w:gridCol w:w="2152"/>
        <w:gridCol w:w="1134"/>
        <w:gridCol w:w="851"/>
        <w:gridCol w:w="1417"/>
      </w:tblGrid>
      <w:tr w:rsidR="00F05141" w:rsidRPr="00725B98" w:rsidTr="00EB044F">
        <w:tc>
          <w:tcPr>
            <w:tcW w:w="764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№ пп</w:t>
            </w:r>
          </w:p>
        </w:tc>
        <w:tc>
          <w:tcPr>
            <w:tcW w:w="2922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Наименование товара (работы, услуги)</w:t>
            </w:r>
          </w:p>
        </w:tc>
        <w:tc>
          <w:tcPr>
            <w:tcW w:w="1108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Тариф (цена за единицу товара (работы, услуги)), руб.</w:t>
            </w:r>
          </w:p>
        </w:tc>
        <w:tc>
          <w:tcPr>
            <w:tcW w:w="2152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 xml:space="preserve">Нормативный акт, устанавливающий тариф (цену на товар (работу, услугу) </w:t>
            </w:r>
          </w:p>
        </w:tc>
        <w:tc>
          <w:tcPr>
            <w:tcW w:w="1134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bCs/>
                <w:sz w:val="20"/>
                <w:szCs w:val="20"/>
              </w:rPr>
              <w:t>Объем оказываемых услуг</w:t>
            </w:r>
          </w:p>
        </w:tc>
        <w:tc>
          <w:tcPr>
            <w:tcW w:w="851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Ед. изм.</w:t>
            </w:r>
          </w:p>
        </w:tc>
        <w:tc>
          <w:tcPr>
            <w:tcW w:w="1417" w:type="dxa"/>
          </w:tcPr>
          <w:p w:rsidR="00F05141" w:rsidRPr="00725B98" w:rsidRDefault="00F05141" w:rsidP="00EB044F">
            <w:pPr>
              <w:suppressAutoHyphens/>
              <w:jc w:val="center"/>
              <w:rPr>
                <w:b/>
                <w:sz w:val="20"/>
                <w:szCs w:val="20"/>
              </w:rPr>
            </w:pPr>
            <w:r w:rsidRPr="00725B98">
              <w:rPr>
                <w:b/>
                <w:sz w:val="20"/>
                <w:szCs w:val="20"/>
              </w:rPr>
              <w:t>Стоимость услуг, руб.</w:t>
            </w:r>
          </w:p>
        </w:tc>
      </w:tr>
      <w:tr w:rsidR="00F05141" w:rsidRPr="00725B98" w:rsidTr="00EB044F">
        <w:trPr>
          <w:trHeight w:val="1253"/>
        </w:trPr>
        <w:tc>
          <w:tcPr>
            <w:tcW w:w="764" w:type="dxa"/>
          </w:tcPr>
          <w:p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1</w:t>
            </w:r>
          </w:p>
        </w:tc>
        <w:tc>
          <w:tcPr>
            <w:tcW w:w="2922" w:type="dxa"/>
          </w:tcPr>
          <w:p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F05141">
              <w:rPr>
                <w:sz w:val="22"/>
                <w:szCs w:val="22"/>
              </w:rPr>
              <w:t>Услуги нарядов полиции по выезду на объект, оборудованный тревожной сигнализацией и подключенный на Пункт централизованной охраны (ПЦО), при поступлении сигнала тревоги на ПЦО, для выяснения причин срабатывания тревожной сигнализации</w:t>
            </w:r>
          </w:p>
        </w:tc>
        <w:tc>
          <w:tcPr>
            <w:tcW w:w="1108" w:type="dxa"/>
          </w:tcPr>
          <w:p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2152" w:type="dxa"/>
          </w:tcPr>
          <w:p w:rsidR="00F05141" w:rsidRPr="00725B98" w:rsidRDefault="00F05141" w:rsidP="00924058">
            <w:pPr>
              <w:suppressAutoHyphens/>
              <w:jc w:val="center"/>
              <w:rPr>
                <w:sz w:val="20"/>
                <w:szCs w:val="20"/>
              </w:rPr>
            </w:pPr>
            <w:r w:rsidRPr="00924058">
              <w:rPr>
                <w:sz w:val="20"/>
                <w:szCs w:val="20"/>
              </w:rPr>
              <w:t xml:space="preserve">Приказ ОФСВНГ по Республике Марий Эл ФГКУ ОВО ВНГ России по Республике Марий Эл Отдела вневедомственной охраны по г. Йошкар-Ола от </w:t>
            </w:r>
            <w:r w:rsidR="00924058" w:rsidRPr="00924058">
              <w:rPr>
                <w:sz w:val="20"/>
                <w:szCs w:val="20"/>
              </w:rPr>
              <w:t>29</w:t>
            </w:r>
            <w:r w:rsidRPr="00924058">
              <w:rPr>
                <w:sz w:val="20"/>
                <w:szCs w:val="20"/>
              </w:rPr>
              <w:t>.12.20</w:t>
            </w:r>
            <w:r w:rsidR="00924058" w:rsidRPr="00924058">
              <w:rPr>
                <w:sz w:val="20"/>
                <w:szCs w:val="20"/>
              </w:rPr>
              <w:t>22</w:t>
            </w:r>
            <w:r w:rsidRPr="00924058">
              <w:rPr>
                <w:sz w:val="20"/>
                <w:szCs w:val="20"/>
              </w:rPr>
              <w:t>г. №</w:t>
            </w:r>
            <w:r w:rsidR="00924058" w:rsidRPr="00924058">
              <w:rPr>
                <w:sz w:val="20"/>
                <w:szCs w:val="20"/>
              </w:rPr>
              <w:t>329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70272</w:t>
            </w:r>
          </w:p>
        </w:tc>
        <w:tc>
          <w:tcPr>
            <w:tcW w:w="851" w:type="dxa"/>
          </w:tcPr>
          <w:p w:rsidR="00F05141" w:rsidRPr="00D06FA0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D06FA0">
              <w:rPr>
                <w:sz w:val="22"/>
                <w:szCs w:val="22"/>
              </w:rPr>
              <w:t>час</w:t>
            </w:r>
          </w:p>
        </w:tc>
        <w:tc>
          <w:tcPr>
            <w:tcW w:w="1417" w:type="dxa"/>
          </w:tcPr>
          <w:p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660 556,80</w:t>
            </w:r>
          </w:p>
        </w:tc>
      </w:tr>
      <w:tr w:rsidR="00F05141" w:rsidRPr="00725B98" w:rsidTr="00EB044F">
        <w:tc>
          <w:tcPr>
            <w:tcW w:w="3686" w:type="dxa"/>
            <w:gridSpan w:val="2"/>
          </w:tcPr>
          <w:p w:rsidR="00F05141" w:rsidRPr="00725B98" w:rsidRDefault="00F05141" w:rsidP="00EB044F">
            <w:pPr>
              <w:suppressAutoHyphens/>
              <w:jc w:val="center"/>
              <w:rPr>
                <w:sz w:val="22"/>
                <w:szCs w:val="22"/>
              </w:rPr>
            </w:pPr>
            <w:r w:rsidRPr="00725B98">
              <w:rPr>
                <w:sz w:val="22"/>
                <w:szCs w:val="22"/>
              </w:rPr>
              <w:t>ИТОГО</w:t>
            </w:r>
          </w:p>
        </w:tc>
        <w:tc>
          <w:tcPr>
            <w:tcW w:w="6662" w:type="dxa"/>
            <w:gridSpan w:val="5"/>
          </w:tcPr>
          <w:p w:rsidR="00F05141" w:rsidRPr="00725B98" w:rsidRDefault="00F05141" w:rsidP="00EB044F">
            <w:pPr>
              <w:suppressAutoHyphens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660 556,80</w:t>
            </w:r>
          </w:p>
        </w:tc>
      </w:tr>
    </w:tbl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AA301A">
      <w:pPr>
        <w:suppressAutoHyphens/>
        <w:jc w:val="center"/>
        <w:rPr>
          <w:b/>
          <w:sz w:val="22"/>
          <w:szCs w:val="22"/>
        </w:rPr>
      </w:pPr>
    </w:p>
    <w:p w:rsidR="00B80D11" w:rsidRDefault="00B80D11" w:rsidP="00AA301A">
      <w:pPr>
        <w:suppressAutoHyphens/>
        <w:jc w:val="center"/>
        <w:rPr>
          <w:b/>
          <w:sz w:val="22"/>
          <w:szCs w:val="22"/>
        </w:rPr>
        <w:sectPr w:rsidR="00B80D11" w:rsidSect="00F05141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:rsidR="007356D6" w:rsidRDefault="007356D6" w:rsidP="007356D6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B80D11">
        <w:rPr>
          <w:sz w:val="22"/>
          <w:szCs w:val="22"/>
          <w:lang w:eastAsia="en-US"/>
        </w:rPr>
        <w:t>4</w:t>
      </w:r>
      <w:r>
        <w:rPr>
          <w:sz w:val="22"/>
          <w:szCs w:val="22"/>
          <w:lang w:eastAsia="en-US"/>
        </w:rPr>
        <w:t xml:space="preserve"> </w:t>
      </w:r>
    </w:p>
    <w:p w:rsidR="007356D6" w:rsidRDefault="007356D6" w:rsidP="007356D6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2D41BF" w:rsidRDefault="002D41BF" w:rsidP="006056ED">
      <w:pPr>
        <w:suppressAutoHyphens/>
        <w:ind w:firstLine="567"/>
        <w:jc w:val="both"/>
        <w:rPr>
          <w:sz w:val="22"/>
          <w:szCs w:val="22"/>
        </w:rPr>
      </w:pPr>
    </w:p>
    <w:p w:rsidR="00864E2C" w:rsidRDefault="00864E2C" w:rsidP="006056ED">
      <w:pPr>
        <w:suppressAutoHyphens/>
        <w:ind w:firstLine="567"/>
        <w:jc w:val="both"/>
        <w:rPr>
          <w:sz w:val="22"/>
          <w:szCs w:val="22"/>
        </w:rPr>
      </w:pPr>
    </w:p>
    <w:p w:rsidR="00864E2C" w:rsidRDefault="00864E2C" w:rsidP="00864E2C">
      <w:pPr>
        <w:suppressAutoHyphens/>
        <w:jc w:val="center"/>
        <w:rPr>
          <w:b/>
          <w:sz w:val="22"/>
          <w:szCs w:val="22"/>
        </w:rPr>
      </w:pPr>
      <w:r w:rsidRPr="00725B98">
        <w:rPr>
          <w:b/>
          <w:sz w:val="22"/>
          <w:szCs w:val="22"/>
        </w:rPr>
        <w:t>ПРОЕКТ ДОГОВОРА</w:t>
      </w:r>
    </w:p>
    <w:p w:rsidR="00F05141" w:rsidRPr="00F05141" w:rsidRDefault="00F05141" w:rsidP="00F05141">
      <w:pPr>
        <w:jc w:val="center"/>
        <w:rPr>
          <w:rFonts w:ascii="PT Astra Serif" w:hAnsi="PT Astra Serif"/>
          <w:b/>
          <w:sz w:val="28"/>
          <w:szCs w:val="28"/>
        </w:rPr>
      </w:pPr>
      <w:r w:rsidRPr="00F05141">
        <w:rPr>
          <w:rFonts w:ascii="PT Astra Serif" w:hAnsi="PT Astra Serif"/>
          <w:b/>
          <w:sz w:val="28"/>
          <w:szCs w:val="28"/>
        </w:rPr>
        <w:t>Контракт    №</w:t>
      </w:r>
    </w:p>
    <w:p w:rsidR="00F05141" w:rsidRPr="00F05141" w:rsidRDefault="00F05141" w:rsidP="00F05141">
      <w:pPr>
        <w:jc w:val="center"/>
        <w:rPr>
          <w:rFonts w:ascii="PT Astra Serif" w:hAnsi="PT Astra Serif"/>
          <w:b/>
          <w:sz w:val="28"/>
          <w:szCs w:val="28"/>
        </w:rPr>
      </w:pPr>
      <w:r w:rsidRPr="00F05141">
        <w:rPr>
          <w:rFonts w:ascii="PT Astra Serif" w:hAnsi="PT Astra Serif"/>
          <w:b/>
          <w:sz w:val="28"/>
          <w:szCs w:val="28"/>
        </w:rPr>
        <w:t>о выезде нарядов полиции при срабатывании тревожной сигнализации</w:t>
      </w:r>
    </w:p>
    <w:p w:rsidR="00F05141" w:rsidRPr="00F05141" w:rsidRDefault="00F05141" w:rsidP="00F05141">
      <w:pPr>
        <w:jc w:val="center"/>
        <w:rPr>
          <w:rFonts w:ascii="PT Astra Serif" w:hAnsi="PT Astra Serif"/>
          <w:b/>
        </w:rPr>
      </w:pPr>
    </w:p>
    <w:p w:rsidR="00F05141" w:rsidRPr="00F05141" w:rsidRDefault="00F05141" w:rsidP="00F05141">
      <w:pPr>
        <w:ind w:firstLine="284"/>
        <w:jc w:val="center"/>
        <w:rPr>
          <w:rFonts w:ascii="PT Astra Serif" w:hAnsi="PT Astra Serif"/>
          <w:sz w:val="12"/>
          <w:szCs w:val="1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013"/>
        <w:gridCol w:w="4768"/>
      </w:tblGrid>
      <w:tr w:rsidR="00F05141" w:rsidRPr="00F05141" w:rsidTr="00EB044F">
        <w:tc>
          <w:tcPr>
            <w:tcW w:w="5013" w:type="dxa"/>
          </w:tcPr>
          <w:p w:rsidR="00F05141" w:rsidRPr="00F05141" w:rsidRDefault="00F05141" w:rsidP="00F05141">
            <w:pPr>
              <w:tabs>
                <w:tab w:val="left" w:pos="7123"/>
              </w:tabs>
              <w:rPr>
                <w:rFonts w:ascii="PT Astra Serif" w:hAnsi="PT Astra Serif"/>
                <w:color w:val="000000"/>
              </w:rPr>
            </w:pPr>
            <w:r w:rsidRPr="00F05141">
              <w:rPr>
                <w:rFonts w:ascii="PT Astra Serif" w:hAnsi="PT Astra Serif"/>
                <w:color w:val="000000"/>
              </w:rPr>
              <w:t>г.Йошкар-Ола</w:t>
            </w:r>
          </w:p>
        </w:tc>
        <w:tc>
          <w:tcPr>
            <w:tcW w:w="4768" w:type="dxa"/>
          </w:tcPr>
          <w:p w:rsidR="00F05141" w:rsidRPr="00F05141" w:rsidRDefault="00F37511" w:rsidP="00F05141">
            <w:pPr>
              <w:tabs>
                <w:tab w:val="left" w:pos="7123"/>
              </w:tabs>
              <w:jc w:val="right"/>
              <w:rPr>
                <w:rFonts w:ascii="PT Astra Serif" w:hAnsi="PT Astra Serif"/>
                <w:color w:val="000000"/>
              </w:rPr>
            </w:pPr>
            <w:r w:rsidRPr="00F05141">
              <w:rPr>
                <w:rFonts w:ascii="PT Astra Serif" w:hAnsi="PT Astra Serif"/>
                <w:color w:val="000000"/>
              </w:rPr>
              <w:fldChar w:fldCharType="begin">
                <w:ffData>
                  <w:name w:val="DateDoc"/>
                  <w:enabled/>
                  <w:calcOnExit w:val="0"/>
                  <w:textInput>
                    <w:type w:val="date"/>
                    <w:format w:val="d MMMM yyyy 'г.'"/>
                  </w:textInput>
                </w:ffData>
              </w:fldChar>
            </w:r>
            <w:bookmarkStart w:id="0" w:name="DateDoc"/>
            <w:r w:rsidR="00F05141" w:rsidRPr="00F05141">
              <w:rPr>
                <w:rFonts w:ascii="PT Astra Serif" w:hAnsi="PT Astra Serif"/>
                <w:color w:val="000000"/>
              </w:rPr>
              <w:instrText xml:space="preserve"> FORMTEXT </w:instrText>
            </w:r>
            <w:r w:rsidRPr="00F05141">
              <w:rPr>
                <w:rFonts w:ascii="PT Astra Serif" w:hAnsi="PT Astra Serif"/>
                <w:color w:val="000000"/>
              </w:rPr>
            </w:r>
            <w:r w:rsidRPr="00F05141">
              <w:rPr>
                <w:rFonts w:ascii="PT Astra Serif" w:hAnsi="PT Astra Serif"/>
                <w:color w:val="000000"/>
              </w:rPr>
              <w:fldChar w:fldCharType="separate"/>
            </w:r>
            <w:r w:rsidR="00F05141" w:rsidRPr="00F05141">
              <w:rPr>
                <w:rFonts w:ascii="PT Astra Serif" w:hAnsi="PT Astra Serif"/>
                <w:color w:val="000000"/>
              </w:rPr>
              <w:t>"___" _______ 20   г.</w:t>
            </w:r>
            <w:r w:rsidRPr="00F05141">
              <w:rPr>
                <w:rFonts w:ascii="PT Astra Serif" w:hAnsi="PT Astra Serif"/>
                <w:color w:val="000000"/>
              </w:rPr>
              <w:fldChar w:fldCharType="end"/>
            </w:r>
            <w:bookmarkEnd w:id="0"/>
          </w:p>
        </w:tc>
      </w:tr>
    </w:tbl>
    <w:p w:rsidR="00F05141" w:rsidRPr="00F05141" w:rsidRDefault="00F05141" w:rsidP="00F05141">
      <w:pPr>
        <w:ind w:firstLine="567"/>
        <w:jc w:val="both"/>
        <w:rPr>
          <w:rFonts w:ascii="PT Astra Serif" w:hAnsi="PT Astra Serif"/>
          <w:sz w:val="8"/>
          <w:szCs w:val="8"/>
        </w:rPr>
      </w:pPr>
    </w:p>
    <w:p w:rsidR="00F05141" w:rsidRPr="00F05141" w:rsidRDefault="00F05141" w:rsidP="00F05141">
      <w:pPr>
        <w:tabs>
          <w:tab w:val="left" w:pos="709"/>
        </w:tabs>
        <w:ind w:firstLine="284"/>
        <w:jc w:val="both"/>
        <w:rPr>
          <w:rFonts w:ascii="PT Astra Serif" w:hAnsi="PT Astra Serif"/>
          <w:b/>
        </w:rPr>
      </w:pPr>
    </w:p>
    <w:p w:rsidR="00F05141" w:rsidRPr="00F05141" w:rsidRDefault="00F37511" w:rsidP="00F05141">
      <w:pPr>
        <w:tabs>
          <w:tab w:val="left" w:pos="709"/>
        </w:tabs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fldChar w:fldCharType="begin">
          <w:ffData>
            <w:name w:val="CustName"/>
            <w:enabled/>
            <w:calcOnExit w:val="0"/>
            <w:textInput/>
          </w:ffData>
        </w:fldChar>
      </w:r>
      <w:bookmarkStart w:id="1" w:name="CustName"/>
      <w:r w:rsidR="00F05141" w:rsidRPr="00F05141">
        <w:rPr>
          <w:rFonts w:ascii="PT Astra Serif" w:hAnsi="PT Astra Serif"/>
        </w:rPr>
        <w:instrText xml:space="preserve"> FORMTEXT </w:instrText>
      </w:r>
      <w:r w:rsidRPr="00F05141">
        <w:rPr>
          <w:rFonts w:ascii="PT Astra Serif" w:hAnsi="PT Astra Serif"/>
        </w:rPr>
      </w:r>
      <w:r w:rsidRPr="00F05141">
        <w:rPr>
          <w:rFonts w:ascii="PT Astra Serif" w:hAnsi="PT Astra Serif"/>
        </w:rPr>
        <w:fldChar w:fldCharType="separate"/>
      </w:r>
      <w:r w:rsidR="00F05141" w:rsidRPr="00F05141">
        <w:rPr>
          <w:rFonts w:ascii="PT Astra Serif" w:hAnsi="PT Astra Serif"/>
        </w:rPr>
        <w:t>Муниципальное унитарное предприятие "Водоканал" г. Йошкар-Олы"</w:t>
      </w:r>
      <w:r w:rsidRPr="00F05141">
        <w:rPr>
          <w:rFonts w:ascii="PT Astra Serif" w:hAnsi="PT Astra Serif"/>
        </w:rPr>
        <w:fldChar w:fldCharType="end"/>
      </w:r>
      <w:bookmarkEnd w:id="1"/>
      <w:r w:rsidR="00F05141" w:rsidRPr="00F05141">
        <w:rPr>
          <w:rFonts w:ascii="PT Astra Serif" w:hAnsi="PT Astra Serif"/>
        </w:rPr>
        <w:t xml:space="preserve"> муниципального образования «Город Йошкар-Ола»</w:t>
      </w:r>
      <w:r w:rsidRPr="00F05141">
        <w:rPr>
          <w:rFonts w:ascii="PT Astra Serif" w:hAnsi="PT Astra Serif"/>
        </w:rPr>
        <w:fldChar w:fldCharType="begin">
          <w:ffData>
            <w:name w:val="Lico"/>
            <w:enabled/>
            <w:calcOnExit/>
            <w:textInput>
              <w:default w:val=" "/>
              <w:maxLength w:val="100"/>
            </w:textInput>
          </w:ffData>
        </w:fldChar>
      </w:r>
      <w:bookmarkStart w:id="2" w:name="Lico"/>
      <w:r w:rsidR="00F05141" w:rsidRPr="00F05141">
        <w:rPr>
          <w:rFonts w:ascii="PT Astra Serif" w:hAnsi="PT Astra Serif"/>
        </w:rPr>
        <w:instrText xml:space="preserve"> FORMTEXT </w:instrText>
      </w:r>
      <w:r w:rsidRPr="00F05141">
        <w:rPr>
          <w:rFonts w:ascii="PT Astra Serif" w:hAnsi="PT Astra Serif"/>
        </w:rPr>
      </w:r>
      <w:r w:rsidRPr="00F05141">
        <w:rPr>
          <w:rFonts w:ascii="PT Astra Serif" w:hAnsi="PT Astra Serif"/>
        </w:rPr>
        <w:fldChar w:fldCharType="separate"/>
      </w:r>
      <w:r w:rsidR="00F05141" w:rsidRPr="00F05141">
        <w:rPr>
          <w:rFonts w:ascii="PT Astra Serif" w:hAnsi="PT Astra Serif"/>
        </w:rPr>
        <w:t xml:space="preserve"> в лице </w:t>
      </w:r>
      <w:r w:rsidRPr="00F05141">
        <w:rPr>
          <w:rFonts w:ascii="PT Astra Serif" w:hAnsi="PT Astra Serif"/>
        </w:rPr>
        <w:fldChar w:fldCharType="end"/>
      </w:r>
      <w:bookmarkEnd w:id="2"/>
      <w:r w:rsidR="00F05141">
        <w:rPr>
          <w:rFonts w:ascii="PT Astra Serif" w:hAnsi="PT Astra Serif"/>
        </w:rPr>
        <w:t>___________________________________________</w:t>
      </w:r>
      <w:r w:rsidRPr="00F05141">
        <w:rPr>
          <w:rFonts w:ascii="PT Astra Serif" w:hAnsi="PT Astra Serif"/>
        </w:rPr>
        <w:fldChar w:fldCharType="begin">
          <w:ffData>
            <w:name w:val="Osn"/>
            <w:enabled/>
            <w:calcOnExit w:val="0"/>
            <w:textInput/>
          </w:ffData>
        </w:fldChar>
      </w:r>
      <w:bookmarkStart w:id="3" w:name="Osn"/>
      <w:r w:rsidR="00F05141" w:rsidRPr="00F05141">
        <w:rPr>
          <w:rFonts w:ascii="PT Astra Serif" w:hAnsi="PT Astra Serif"/>
        </w:rPr>
        <w:instrText xml:space="preserve"> FORMTEXT </w:instrText>
      </w:r>
      <w:r w:rsidRPr="00F05141">
        <w:rPr>
          <w:rFonts w:ascii="PT Astra Serif" w:hAnsi="PT Astra Serif"/>
        </w:rPr>
      </w:r>
      <w:r w:rsidRPr="00F05141">
        <w:rPr>
          <w:rFonts w:ascii="PT Astra Serif" w:hAnsi="PT Astra Serif"/>
        </w:rPr>
        <w:fldChar w:fldCharType="separate"/>
      </w:r>
      <w:r w:rsidR="00F05141" w:rsidRPr="00F05141">
        <w:rPr>
          <w:rFonts w:ascii="PT Astra Serif" w:hAnsi="PT Astra Serif"/>
        </w:rPr>
        <w:t xml:space="preserve">, действующего на основании </w:t>
      </w:r>
      <w:r w:rsidRPr="00F05141">
        <w:rPr>
          <w:rFonts w:ascii="PT Astra Serif" w:hAnsi="PT Astra Serif"/>
        </w:rPr>
        <w:fldChar w:fldCharType="end"/>
      </w:r>
      <w:bookmarkEnd w:id="3"/>
      <w:r w:rsidR="00F05141">
        <w:rPr>
          <w:rFonts w:ascii="PT Astra Serif" w:hAnsi="PT Astra Serif"/>
        </w:rPr>
        <w:t>__________________</w:t>
      </w:r>
      <w:r w:rsidRPr="00F05141">
        <w:rPr>
          <w:rFonts w:ascii="PT Astra Serif" w:hAnsi="PT Astra Serif"/>
        </w:rPr>
        <w:fldChar w:fldCharType="begin">
          <w:ffData>
            <w:name w:val="Im"/>
            <w:enabled/>
            <w:calcOnExit w:val="0"/>
            <w:textInput/>
          </w:ffData>
        </w:fldChar>
      </w:r>
      <w:bookmarkStart w:id="4" w:name="Im"/>
      <w:r w:rsidR="00F05141" w:rsidRPr="00F05141">
        <w:rPr>
          <w:rFonts w:ascii="PT Astra Serif" w:hAnsi="PT Astra Serif"/>
        </w:rPr>
        <w:instrText xml:space="preserve"> FORMTEXT </w:instrText>
      </w:r>
      <w:r w:rsidRPr="00F05141">
        <w:rPr>
          <w:rFonts w:ascii="PT Astra Serif" w:hAnsi="PT Astra Serif"/>
        </w:rPr>
      </w:r>
      <w:r w:rsidRPr="00F05141">
        <w:rPr>
          <w:rFonts w:ascii="PT Astra Serif" w:hAnsi="PT Astra Serif"/>
        </w:rPr>
        <w:fldChar w:fldCharType="separate"/>
      </w:r>
      <w:r w:rsidR="00F05141" w:rsidRPr="00F05141">
        <w:rPr>
          <w:rFonts w:ascii="PT Astra Serif" w:hAnsi="PT Astra Serif"/>
        </w:rPr>
        <w:t>, именуемого</w:t>
      </w:r>
      <w:r w:rsidRPr="00F05141">
        <w:rPr>
          <w:rFonts w:ascii="PT Astra Serif" w:hAnsi="PT Astra Serif"/>
        </w:rPr>
        <w:fldChar w:fldCharType="end"/>
      </w:r>
      <w:bookmarkEnd w:id="4"/>
      <w:r w:rsidR="00F05141" w:rsidRPr="00F05141">
        <w:rPr>
          <w:rFonts w:ascii="PT Astra Serif" w:hAnsi="PT Astra Serif"/>
        </w:rPr>
        <w:t xml:space="preserve"> </w:t>
      </w:r>
      <w:r w:rsidRPr="00F05141">
        <w:rPr>
          <w:rFonts w:ascii="PT Astra Serif" w:hAnsi="PT Astra Serif"/>
        </w:rPr>
        <w:fldChar w:fldCharType="begin"/>
      </w:r>
      <w:r w:rsidR="00F05141" w:rsidRPr="00F05141">
        <w:rPr>
          <w:rFonts w:ascii="PT Astra Serif" w:hAnsi="PT Astra Serif"/>
        </w:rPr>
        <w:instrText xml:space="preserve"> DOCVARIABLE  Tmp  \* MERGEFORMAT </w:instrText>
      </w:r>
      <w:r w:rsidRPr="00F05141">
        <w:rPr>
          <w:rFonts w:ascii="PT Astra Serif" w:hAnsi="PT Astra Serif"/>
        </w:rPr>
        <w:fldChar w:fldCharType="end"/>
      </w:r>
      <w:r w:rsidRPr="00F05141">
        <w:rPr>
          <w:rFonts w:ascii="PT Astra Serif" w:hAnsi="PT Astra Serif"/>
        </w:rPr>
        <w:fldChar w:fldCharType="begin"/>
      </w:r>
      <w:r w:rsidR="00F05141" w:rsidRPr="00F05141">
        <w:rPr>
          <w:rFonts w:ascii="PT Astra Serif" w:hAnsi="PT Astra Serif"/>
        </w:rPr>
        <w:instrText xml:space="preserve"> DOCVARIABLE  Tmp  \* MERGEFORMAT </w:instrText>
      </w:r>
      <w:r w:rsidRPr="00F05141">
        <w:rPr>
          <w:rFonts w:ascii="PT Astra Serif" w:hAnsi="PT Astra Serif"/>
        </w:rPr>
        <w:fldChar w:fldCharType="end"/>
      </w:r>
      <w:r w:rsidRPr="00F05141">
        <w:rPr>
          <w:rFonts w:ascii="PT Astra Serif" w:hAnsi="PT Astra Serif"/>
        </w:rPr>
        <w:fldChar w:fldCharType="begin"/>
      </w:r>
      <w:r w:rsidR="00F05141" w:rsidRPr="00F05141">
        <w:rPr>
          <w:rFonts w:ascii="PT Astra Serif" w:hAnsi="PT Astra Serif"/>
        </w:rPr>
        <w:instrText xml:space="preserve"> DOCVARIABLE  Tmp  \* MERGEFORMAT </w:instrText>
      </w:r>
      <w:r w:rsidRPr="00F05141">
        <w:rPr>
          <w:rFonts w:ascii="PT Astra Serif" w:hAnsi="PT Astra Serif"/>
        </w:rPr>
        <w:fldChar w:fldCharType="end"/>
      </w:r>
      <w:r w:rsidRPr="00F05141">
        <w:rPr>
          <w:rFonts w:ascii="PT Astra Serif" w:hAnsi="PT Astra Serif"/>
        </w:rPr>
        <w:fldChar w:fldCharType="begin"/>
      </w:r>
      <w:r w:rsidR="00F05141" w:rsidRPr="00F05141">
        <w:rPr>
          <w:rFonts w:ascii="PT Astra Serif" w:hAnsi="PT Astra Serif"/>
        </w:rPr>
        <w:instrText xml:space="preserve"> ASK  Tmp " "  \* MERGEFORMAT </w:instrText>
      </w:r>
      <w:r w:rsidRPr="00F05141">
        <w:rPr>
          <w:rFonts w:ascii="PT Astra Serif" w:hAnsi="PT Astra Serif"/>
        </w:rPr>
        <w:fldChar w:fldCharType="end"/>
      </w:r>
      <w:r w:rsidR="00F05141" w:rsidRPr="00F05141">
        <w:rPr>
          <w:rFonts w:ascii="PT Astra Serif" w:hAnsi="PT Astra Serif"/>
        </w:rPr>
        <w:t xml:space="preserve">в дальнейшем </w:t>
      </w:r>
      <w:r w:rsidR="00F05141" w:rsidRPr="00F05141">
        <w:rPr>
          <w:rFonts w:ascii="PT Astra Serif" w:hAnsi="PT Astra Serif"/>
          <w:b/>
        </w:rPr>
        <w:t>«Хозорган»</w:t>
      </w:r>
      <w:r w:rsidR="00F05141" w:rsidRPr="00F05141">
        <w:rPr>
          <w:rFonts w:ascii="PT Astra Serif" w:hAnsi="PT Astra Serif"/>
        </w:rPr>
        <w:t xml:space="preserve">, с одной стороны, </w:t>
      </w:r>
      <w:r w:rsidR="00F05141">
        <w:rPr>
          <w:rFonts w:ascii="PT Astra Serif" w:hAnsi="PT Astra Serif"/>
        </w:rPr>
        <w:t>______________________________________________________________________________</w:t>
      </w:r>
      <w:r w:rsidR="00F05141" w:rsidRPr="00F05141">
        <w:rPr>
          <w:rFonts w:ascii="PT Astra Serif" w:hAnsi="PT Astra Serif"/>
        </w:rPr>
        <w:t xml:space="preserve">, в лице </w:t>
      </w:r>
      <w:r w:rsidR="00F05141">
        <w:rPr>
          <w:rFonts w:ascii="PT Astra Serif" w:hAnsi="PT Astra Serif"/>
        </w:rPr>
        <w:t>______________________________________________________</w:t>
      </w:r>
      <w:r w:rsidR="00F05141" w:rsidRPr="00F05141">
        <w:rPr>
          <w:rFonts w:ascii="PT Astra Serif" w:hAnsi="PT Astra Serif"/>
        </w:rPr>
        <w:t xml:space="preserve">, действующего на основании </w:t>
      </w:r>
      <w:r w:rsidR="00F05141">
        <w:rPr>
          <w:rFonts w:ascii="PT Astra Serif" w:hAnsi="PT Astra Serif"/>
        </w:rPr>
        <w:t>_________________________________</w:t>
      </w:r>
      <w:r w:rsidR="00F05141" w:rsidRPr="00F05141">
        <w:rPr>
          <w:rFonts w:ascii="PT Astra Serif" w:hAnsi="PT Astra Serif"/>
        </w:rPr>
        <w:t xml:space="preserve">, именуемый в дальнейшем </w:t>
      </w:r>
      <w:r w:rsidR="00F05141" w:rsidRPr="00F05141">
        <w:rPr>
          <w:rFonts w:ascii="PT Astra Serif" w:hAnsi="PT Astra Serif"/>
          <w:b/>
        </w:rPr>
        <w:t>«Охрана</w:t>
      </w:r>
      <w:r w:rsidR="00F05141" w:rsidRPr="00F05141">
        <w:rPr>
          <w:rFonts w:ascii="PT Astra Serif" w:hAnsi="PT Astra Serif"/>
        </w:rPr>
        <w:t xml:space="preserve">», со второй стороны, </w:t>
      </w:r>
      <w:r w:rsidR="00F05141" w:rsidRPr="00F05141">
        <w:rPr>
          <w:rFonts w:ascii="PT Astra Serif" w:hAnsi="PT Astra Serif"/>
          <w:color w:val="000000"/>
        </w:rPr>
        <w:t xml:space="preserve">а вместе именуемые </w:t>
      </w:r>
      <w:r w:rsidR="00F05141" w:rsidRPr="00F05141">
        <w:rPr>
          <w:rFonts w:ascii="PT Astra Serif" w:hAnsi="PT Astra Serif"/>
          <w:b/>
          <w:color w:val="000000"/>
        </w:rPr>
        <w:t>«Стороны»</w:t>
      </w:r>
      <w:r w:rsidR="00F05141" w:rsidRPr="00F05141">
        <w:rPr>
          <w:rFonts w:ascii="PT Astra Serif" w:hAnsi="PT Astra Serif"/>
        </w:rPr>
        <w:t xml:space="preserve">, </w:t>
      </w:r>
      <w:r w:rsidR="00F05141" w:rsidRPr="00F05141">
        <w:rPr>
          <w:rFonts w:ascii="PT Astra Serif" w:hAnsi="PT Astra Serif"/>
          <w:sz w:val="22"/>
          <w:szCs w:val="22"/>
        </w:rPr>
        <w:t>в соответствии с подп.22 п. 2.1  разд. 2  гл. 13 Положения о закупке товаров, работ, услуг Муниципального унитарного предприятия «Водоканал» г. Йошкар-Олы муниципального образования «Город Йошкар-Ола», заключили настоящий Договор  о нижеследующем:</w:t>
      </w:r>
    </w:p>
    <w:p w:rsidR="00F05141" w:rsidRPr="00F05141" w:rsidRDefault="00F05141" w:rsidP="00F05141">
      <w:pPr>
        <w:tabs>
          <w:tab w:val="left" w:pos="709"/>
        </w:tabs>
        <w:ind w:firstLine="284"/>
        <w:jc w:val="center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1. Предмет Контракта</w:t>
      </w:r>
    </w:p>
    <w:p w:rsidR="00F05141" w:rsidRPr="00F05141" w:rsidRDefault="00F05141" w:rsidP="00F05141">
      <w:pPr>
        <w:tabs>
          <w:tab w:val="left" w:pos="709"/>
        </w:tabs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1.1. </w:t>
      </w:r>
      <w:r w:rsidRPr="00F05141">
        <w:rPr>
          <w:rFonts w:ascii="PT Astra Serif" w:hAnsi="PT Astra Serif"/>
          <w:b/>
        </w:rPr>
        <w:t>Охрана</w:t>
      </w:r>
      <w:r w:rsidRPr="00F05141">
        <w:rPr>
          <w:rFonts w:ascii="PT Astra Serif" w:hAnsi="PT Astra Serif"/>
        </w:rPr>
        <w:t xml:space="preserve"> предоставляет </w:t>
      </w:r>
      <w:r w:rsidRPr="00F05141">
        <w:rPr>
          <w:rFonts w:ascii="PT Astra Serif" w:hAnsi="PT Astra Serif"/>
          <w:b/>
        </w:rPr>
        <w:t>Хозоргану</w:t>
      </w:r>
      <w:r w:rsidRPr="00F05141">
        <w:rPr>
          <w:rFonts w:ascii="PT Astra Serif" w:hAnsi="PT Astra Serif"/>
        </w:rPr>
        <w:t xml:space="preserve"> услуги по выезду на объект, оборудованный тревожной сигнализацией и подключенный на Пункт централизованной охраны (далее ПЦО), при поступлении сигнала тревоги на ПЦО, для выяснения причин срабатывания тревожной сигнализации на объекте.</w:t>
      </w:r>
    </w:p>
    <w:p w:rsidR="00F05141" w:rsidRPr="00F05141" w:rsidRDefault="00F05141" w:rsidP="00F05141">
      <w:pPr>
        <w:numPr>
          <w:ilvl w:val="1"/>
          <w:numId w:val="7"/>
        </w:numPr>
        <w:tabs>
          <w:tab w:val="left" w:pos="709"/>
        </w:tabs>
        <w:ind w:left="0"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 Выезд нарядов полиции на объекты по сработке тревожной сигнализации осуществляется в дни и часы, указанные в Перечне (Приложении №1), который является неотъемлемой частью настоящего Контракта.</w:t>
      </w:r>
    </w:p>
    <w:p w:rsidR="00F05141" w:rsidRPr="00F05141" w:rsidRDefault="00F05141" w:rsidP="00F05141">
      <w:pPr>
        <w:keepNext/>
        <w:jc w:val="center"/>
        <w:outlineLvl w:val="1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2. Общие положения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2.1.  За сохранность имущества </w:t>
      </w:r>
      <w:r w:rsidRPr="00F05141">
        <w:rPr>
          <w:rFonts w:ascii="PT Astra Serif" w:hAnsi="PT Astra Serif"/>
          <w:b/>
        </w:rPr>
        <w:t xml:space="preserve">Хозоргана Охрана </w:t>
      </w:r>
      <w:r w:rsidRPr="00F05141">
        <w:rPr>
          <w:rFonts w:ascii="PT Astra Serif" w:hAnsi="PT Astra Serif"/>
        </w:rPr>
        <w:t>материальной ответственности не несет.</w:t>
      </w:r>
    </w:p>
    <w:p w:rsidR="00F05141" w:rsidRPr="00F05141" w:rsidRDefault="00F05141" w:rsidP="00F05141">
      <w:pPr>
        <w:jc w:val="center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3. Обязанности сторон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Охрана обязана: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3.1.Осуществлять выезд наряда полиции при сработке установленной </w:t>
      </w:r>
      <w:r w:rsidRPr="00F05141">
        <w:rPr>
          <w:rFonts w:ascii="PT Astra Serif" w:hAnsi="PT Astra Serif"/>
          <w:b/>
        </w:rPr>
        <w:t>Охраной</w:t>
      </w:r>
      <w:r w:rsidRPr="00F05141">
        <w:rPr>
          <w:rFonts w:ascii="PT Astra Serif" w:hAnsi="PT Astra Serif"/>
        </w:rPr>
        <w:t xml:space="preserve"> тревожной сигнализации в целях пресечения и предупреждения краж и хищений, а также иных возможных посягательств на собственность </w:t>
      </w:r>
      <w:r w:rsidRPr="00F05141">
        <w:rPr>
          <w:rFonts w:ascii="PT Astra Serif" w:hAnsi="PT Astra Serif"/>
          <w:b/>
        </w:rPr>
        <w:t>Хозоргана</w:t>
      </w:r>
      <w:r w:rsidRPr="00F05141">
        <w:rPr>
          <w:rFonts w:ascii="PT Astra Serif" w:hAnsi="PT Astra Serif"/>
        </w:rPr>
        <w:t>;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3.2. Обеспечить прибытие в нормативные сроки наряда полиции на объект при поступлении с объекта в ПЦО сигнала «Тревога»; 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Хозорган обязан: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3.3.Выделять телефонные линии для подключения сигнализации на ПЦН;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3.4.Включать сигнализацию на объекте в указанные в перечне дни и часы;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3.5.Содержать средства сигнализации в работоспособном состоянии;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3.6.Обеспечить знание и умение пользоваться сигнализацией работников </w:t>
      </w:r>
      <w:r w:rsidRPr="00F05141">
        <w:rPr>
          <w:rFonts w:ascii="PT Astra Serif" w:hAnsi="PT Astra Serif"/>
          <w:b/>
        </w:rPr>
        <w:t>Хозоргана</w:t>
      </w:r>
      <w:r w:rsidRPr="00F05141">
        <w:rPr>
          <w:rFonts w:ascii="PT Astra Serif" w:hAnsi="PT Astra Serif"/>
        </w:rPr>
        <w:t xml:space="preserve">, согласно прилагаемой к контракту </w:t>
      </w:r>
      <w:r w:rsidRPr="00F05141">
        <w:rPr>
          <w:rFonts w:ascii="PT Astra Serif" w:hAnsi="PT Astra Serif"/>
          <w:b/>
        </w:rPr>
        <w:t>«ИНСТРУКЦИИ</w:t>
      </w:r>
      <w:r w:rsidRPr="00F05141">
        <w:rPr>
          <w:rFonts w:ascii="PT Astra Serif" w:hAnsi="PT Astra Serif"/>
        </w:rPr>
        <w:t>» по использованию тревожной сигнализации;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3.7.Ставить в известность </w:t>
      </w:r>
      <w:r w:rsidRPr="00F05141">
        <w:rPr>
          <w:rFonts w:ascii="PT Astra Serif" w:hAnsi="PT Astra Serif"/>
          <w:b/>
        </w:rPr>
        <w:t xml:space="preserve">Охрану </w:t>
      </w:r>
      <w:r w:rsidRPr="00F05141">
        <w:rPr>
          <w:rFonts w:ascii="PT Astra Serif" w:hAnsi="PT Astra Serif"/>
        </w:rPr>
        <w:t xml:space="preserve">обо всех недостатках и нарушениях службы личным составом </w:t>
      </w:r>
      <w:r w:rsidRPr="00F05141">
        <w:rPr>
          <w:rFonts w:ascii="PT Astra Serif" w:hAnsi="PT Astra Serif"/>
          <w:b/>
        </w:rPr>
        <w:t xml:space="preserve">Охраны </w:t>
      </w:r>
      <w:r w:rsidRPr="00F05141">
        <w:rPr>
          <w:rFonts w:ascii="PT Astra Serif" w:hAnsi="PT Astra Serif"/>
        </w:rPr>
        <w:t>для принятия необходимых мер;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3.8.Исключить доступ посторонних лиц к системам тревожной сигнализации кроме указанных в приказе по предприятию.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3.9.При заключении контракт</w:t>
      </w:r>
      <w:r w:rsidRPr="00F05141">
        <w:rPr>
          <w:rFonts w:ascii="PT Astra Serif" w:hAnsi="PT Astra Serif"/>
          <w:b/>
        </w:rPr>
        <w:t xml:space="preserve">а Хозорган </w:t>
      </w:r>
      <w:r w:rsidRPr="00F05141">
        <w:rPr>
          <w:rFonts w:ascii="PT Astra Serif" w:hAnsi="PT Astra Serif"/>
        </w:rPr>
        <w:t>обязан предоставить заверенную копию контракта на техническое обслуживания ОПС на охраняемый объект, с организацией имеющей лицензию на осуществления данного вида деятельности, в соответствии с требованиями законодательства РФ и ВНГ России.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  <w:color w:val="000000"/>
        </w:rPr>
      </w:pPr>
      <w:r w:rsidRPr="00F05141">
        <w:rPr>
          <w:rFonts w:ascii="PT Astra Serif" w:hAnsi="PT Astra Serif"/>
        </w:rPr>
        <w:t xml:space="preserve">3.10. </w:t>
      </w:r>
      <w:r w:rsidRPr="00F05141">
        <w:rPr>
          <w:rFonts w:ascii="PT Astra Serif" w:hAnsi="PT Astra Serif"/>
          <w:color w:val="000000"/>
        </w:rPr>
        <w:t xml:space="preserve">При заключении контракта предоставить </w:t>
      </w:r>
      <w:r w:rsidRPr="00F05141">
        <w:rPr>
          <w:rFonts w:ascii="PT Astra Serif" w:hAnsi="PT Astra Serif"/>
          <w:b/>
          <w:color w:val="000000"/>
        </w:rPr>
        <w:t xml:space="preserve">Охране </w:t>
      </w:r>
      <w:r w:rsidRPr="00F05141">
        <w:rPr>
          <w:rFonts w:ascii="PT Astra Serif" w:hAnsi="PT Astra Serif"/>
          <w:color w:val="000000"/>
        </w:rPr>
        <w:t>копии документов, которые яв</w:t>
      </w:r>
      <w:r w:rsidRPr="00F05141">
        <w:rPr>
          <w:rFonts w:ascii="PT Astra Serif" w:hAnsi="PT Astra Serif"/>
          <w:color w:val="000000"/>
        </w:rPr>
        <w:softHyphen/>
        <w:t>ляются основанием для возникновения правовых отношений (учредительный Контракт, устав предприятия, свидетельство ИНН, свидетельство ОГРН, банковский расчетный счет, выписка из ЕГРЮЛ, приказ о назначении руководителя предприятия, контракт аренды (свидетельства права собственности) площади занимаемой объектом, план с БТИ и др. документы). Данные документы являются со</w:t>
      </w:r>
      <w:r w:rsidRPr="00F05141">
        <w:rPr>
          <w:rFonts w:ascii="PT Astra Serif" w:hAnsi="PT Astra Serif"/>
          <w:color w:val="000000"/>
        </w:rPr>
        <w:softHyphen/>
        <w:t>ставной частью настоящего контракта.</w:t>
      </w:r>
    </w:p>
    <w:p w:rsidR="00F05141" w:rsidRPr="00F05141" w:rsidRDefault="00F05141" w:rsidP="00F05141">
      <w:pPr>
        <w:shd w:val="clear" w:color="auto" w:fill="FFFFFF"/>
        <w:ind w:left="142" w:firstLine="425"/>
        <w:jc w:val="both"/>
        <w:rPr>
          <w:rFonts w:ascii="PT Astra Serif" w:hAnsi="PT Astra Serif"/>
          <w:color w:val="000000"/>
        </w:rPr>
      </w:pPr>
      <w:r w:rsidRPr="00F05141">
        <w:rPr>
          <w:rFonts w:ascii="PT Astra Serif" w:hAnsi="PT Astra Serif"/>
          <w:color w:val="000000"/>
        </w:rPr>
        <w:t xml:space="preserve">3.11. В течении 3 (трёх) дней с момента получения </w:t>
      </w:r>
      <w:r w:rsidRPr="00F05141">
        <w:rPr>
          <w:rFonts w:ascii="PT Astra Serif" w:hAnsi="PT Astra Serif"/>
          <w:b/>
          <w:color w:val="000000"/>
        </w:rPr>
        <w:t xml:space="preserve">Хозорганом </w:t>
      </w:r>
      <w:r w:rsidRPr="00F05141">
        <w:rPr>
          <w:rFonts w:ascii="PT Astra Serif" w:hAnsi="PT Astra Serif"/>
          <w:color w:val="000000"/>
        </w:rPr>
        <w:t xml:space="preserve"> акта об оказании услуг предоставить </w:t>
      </w:r>
      <w:r w:rsidRPr="00F05141">
        <w:rPr>
          <w:rFonts w:ascii="PT Astra Serif" w:hAnsi="PT Astra Serif"/>
          <w:b/>
          <w:color w:val="000000"/>
        </w:rPr>
        <w:t xml:space="preserve">Охране </w:t>
      </w:r>
      <w:r w:rsidRPr="00F05141">
        <w:rPr>
          <w:rFonts w:ascii="PT Astra Serif" w:hAnsi="PT Astra Serif"/>
          <w:color w:val="000000"/>
        </w:rPr>
        <w:t xml:space="preserve">подписанный </w:t>
      </w:r>
      <w:r w:rsidRPr="00F05141">
        <w:rPr>
          <w:rFonts w:ascii="PT Astra Serif" w:hAnsi="PT Astra Serif"/>
          <w:b/>
          <w:color w:val="000000"/>
        </w:rPr>
        <w:t xml:space="preserve">Хозорганом </w:t>
      </w:r>
      <w:r w:rsidRPr="00F05141">
        <w:rPr>
          <w:rFonts w:ascii="PT Astra Serif" w:hAnsi="PT Astra Serif"/>
          <w:color w:val="000000"/>
        </w:rPr>
        <w:t xml:space="preserve">акт об оказании услуг или мотивированный отказ с перечнем недоработок, подлежащих устранению. В случае, если </w:t>
      </w:r>
      <w:r w:rsidRPr="00F05141">
        <w:rPr>
          <w:rFonts w:ascii="PT Astra Serif" w:hAnsi="PT Astra Serif"/>
          <w:b/>
          <w:color w:val="000000"/>
        </w:rPr>
        <w:t xml:space="preserve">Хозорган </w:t>
      </w:r>
      <w:r w:rsidRPr="00F05141">
        <w:rPr>
          <w:rFonts w:ascii="PT Astra Serif" w:hAnsi="PT Astra Serif"/>
          <w:color w:val="000000"/>
        </w:rPr>
        <w:t xml:space="preserve">в течении 3 (трёх) дней не предоставит </w:t>
      </w:r>
      <w:r w:rsidRPr="00F05141">
        <w:rPr>
          <w:rFonts w:ascii="PT Astra Serif" w:hAnsi="PT Astra Serif"/>
          <w:b/>
          <w:color w:val="000000"/>
        </w:rPr>
        <w:t>Охране</w:t>
      </w:r>
      <w:r w:rsidRPr="00F05141">
        <w:rPr>
          <w:rFonts w:ascii="PT Astra Serif" w:hAnsi="PT Astra Serif"/>
          <w:color w:val="000000"/>
        </w:rPr>
        <w:t xml:space="preserve"> подписанный акт об оказании услуг или мотивированный отказ с перечнем доработок, подлежащих устранению, услуга считается принятой </w:t>
      </w:r>
      <w:r w:rsidRPr="00F05141">
        <w:rPr>
          <w:rFonts w:ascii="PT Astra Serif" w:hAnsi="PT Astra Serif"/>
          <w:b/>
          <w:color w:val="000000"/>
        </w:rPr>
        <w:t>Хозорганом</w:t>
      </w:r>
      <w:r w:rsidRPr="00F05141">
        <w:rPr>
          <w:rFonts w:ascii="PT Astra Serif" w:hAnsi="PT Astra Serif"/>
          <w:color w:val="000000"/>
        </w:rPr>
        <w:t>.</w:t>
      </w:r>
    </w:p>
    <w:p w:rsidR="00F05141" w:rsidRPr="00F05141" w:rsidRDefault="00F05141" w:rsidP="00F05141">
      <w:pPr>
        <w:shd w:val="clear" w:color="auto" w:fill="FFFFFF"/>
        <w:suppressAutoHyphens/>
        <w:spacing w:line="216" w:lineRule="auto"/>
        <w:ind w:left="142" w:firstLine="425"/>
        <w:jc w:val="center"/>
        <w:rPr>
          <w:rFonts w:ascii="PT Astra Serif" w:eastAsia="Calibri" w:hAnsi="PT Astra Serif"/>
          <w:color w:val="000000"/>
          <w:lang w:eastAsia="en-US"/>
        </w:rPr>
      </w:pPr>
      <w:r w:rsidRPr="00F05141">
        <w:rPr>
          <w:rFonts w:ascii="PT Astra Serif" w:eastAsia="Calibri" w:hAnsi="PT Astra Serif"/>
          <w:b/>
          <w:bCs/>
          <w:lang w:eastAsia="zh-CN"/>
        </w:rPr>
        <w:t>4. Ответственность Сторон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4.1. При нарушении условий Контракта Стороны несут ответственность в соответствии с законодательством Российской Федерации и настоящим Контрактом. 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4.2. В случае просрочки исполнения </w:t>
      </w:r>
      <w:r w:rsidRPr="00F05141">
        <w:rPr>
          <w:rFonts w:ascii="PT Astra Serif" w:hAnsi="PT Astra Serif"/>
          <w:b/>
          <w:color w:val="000000"/>
        </w:rPr>
        <w:t>Хозорганом</w:t>
      </w:r>
      <w:r w:rsidRPr="00F05141">
        <w:rPr>
          <w:rFonts w:ascii="PT Astra Serif" w:hAnsi="PT Astra Serif"/>
        </w:rPr>
        <w:t xml:space="preserve"> обязательств, предусмотренных контрактом, а также в иных случаях неисполнения или ненадлежащего исполнения </w:t>
      </w:r>
      <w:r w:rsidRPr="00F05141">
        <w:rPr>
          <w:rFonts w:ascii="PT Astra Serif" w:hAnsi="PT Astra Serif"/>
          <w:b/>
          <w:color w:val="000000"/>
        </w:rPr>
        <w:t>Хозорганом</w:t>
      </w:r>
      <w:r w:rsidRPr="00F05141">
        <w:rPr>
          <w:rFonts w:ascii="PT Astra Serif" w:hAnsi="PT Astra Serif"/>
        </w:rPr>
        <w:t xml:space="preserve"> обязательств, предусмотренных Контрактом, </w:t>
      </w:r>
      <w:r w:rsidRPr="00F05141">
        <w:rPr>
          <w:rFonts w:ascii="PT Astra Serif" w:hAnsi="PT Astra Serif"/>
          <w:b/>
        </w:rPr>
        <w:t xml:space="preserve">Охрана </w:t>
      </w:r>
      <w:r w:rsidRPr="00F05141">
        <w:rPr>
          <w:rFonts w:ascii="PT Astra Serif" w:hAnsi="PT Astra Serif"/>
        </w:rPr>
        <w:t>вправе потребовать уплаты неустоек (штрафов, пеней).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4.3. Пеня начисляется за каждый день просрочки исполнения </w:t>
      </w:r>
      <w:r w:rsidRPr="00F05141">
        <w:rPr>
          <w:rFonts w:ascii="PT Astra Serif" w:hAnsi="PT Astra Serif"/>
          <w:b/>
          <w:color w:val="000000"/>
        </w:rPr>
        <w:t>Хозорганом</w:t>
      </w:r>
      <w:r w:rsidRPr="00F05141">
        <w:rPr>
          <w:rFonts w:ascii="PT Astra Serif" w:hAnsi="PT Astra Serif"/>
        </w:rPr>
        <w:t xml:space="preserve"> 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суммы.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4.4. За каждый факт неисполнения или ненадлежащего исполнения </w:t>
      </w:r>
      <w:r w:rsidRPr="00F05141">
        <w:rPr>
          <w:rFonts w:ascii="PT Astra Serif" w:hAnsi="PT Astra Serif"/>
          <w:b/>
        </w:rPr>
        <w:t xml:space="preserve">Охраной </w:t>
      </w:r>
      <w:r w:rsidRPr="00F05141">
        <w:rPr>
          <w:rFonts w:ascii="PT Astra Serif" w:hAnsi="PT Astra Serif"/>
        </w:rPr>
        <w:t>(поставщиком, подрядчиком, исполнителем) обязательств, предусмотренных контрактом,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виде фиксированной суммы в размере 57640 (пятьдесят семь тысяч шестьсот сорок) рублей 80 копеек, определяемой в следующем порядке: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а) 10 процентов цены контракта (этапа) в случае, если цена контракта (этапа) не превышает 3 млн. рублей;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б) 5 процентов цены контракта (этапа) в случае, если цена контракта (этапа) составляет от 3 млн. рублей до 50 млн.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в) 1 процент цены контракта (этапа) в случае, если цена контракта (этапа) составляет от 50 млн. рублей до 100 млн.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г) 0,5 процента цены контракта (этапа) в случае, если цена контракта (этапа) составляет от 100 млн. рублей до 500 млн.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д) 0,4 процента цены контракта (этапа) в случае, если цена контракта (этапа) составляет от 500 млн. рублей до 1 млрд.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е) 0,3 процента цены контракта (этапа) в случае, если цена контракта (этапа) составляет от 1 млрд. рублей до 2 млрд.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ж) 0,25 процента цены контракта (этапа) в случае, если цена контракта (этапа) составляет от 2 млрд. рублей до 5 млрд.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з) 0,2 процента цены контракта (этапа) в случае, если цена контракта (этапа) составляет от 5 млрд. рублей до 10 млрд. рублей (включительно);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и) 0,1 процента цены контракта (этапа) в случае, если цена контракта (этапа) превышает 10 млрд. рублей.</w:t>
      </w:r>
    </w:p>
    <w:p w:rsidR="00F05141" w:rsidRPr="00F05141" w:rsidRDefault="00F05141" w:rsidP="00F05141">
      <w:pPr>
        <w:ind w:left="142" w:firstLine="425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4.5. За каждый факт неисполнения </w:t>
      </w:r>
      <w:r w:rsidRPr="00F05141">
        <w:rPr>
          <w:rFonts w:ascii="PT Astra Serif" w:hAnsi="PT Astra Serif"/>
          <w:b/>
          <w:color w:val="000000"/>
        </w:rPr>
        <w:t>Хозорганом</w:t>
      </w:r>
      <w:r w:rsidRPr="00F05141">
        <w:rPr>
          <w:rFonts w:ascii="PT Astra Serif" w:hAnsi="PT Astra Serif"/>
        </w:rPr>
        <w:t xml:space="preserve"> обязательств, предусмотренных Контрактом, за исключением просрочки исполнения обязательств, предусмотренных контрактом, размер штрафа устанавливается в виде фиксированной суммы в размере 1000 (одна тысяча) рублей 00 копеек, определяемой в следующем порядке: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а) 1000 рублей, если цена контракта не превышает 3 млн. рублей (включительно);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б) 5000 рублей, если цена контракта составляет от 3 млн. рублей до 50 млн. рублей (включительно);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в) 10000 рублей, если цена контракта составляет от 50 млн. рублей до 100 млн. рублей (включительно);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г) 100000 рублей, если цена контракта превышает 100 млн. рублей.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4.6. Пеня начисляется за каждый день просрочки исполнения </w:t>
      </w:r>
      <w:r w:rsidRPr="00F05141">
        <w:rPr>
          <w:rFonts w:ascii="PT Astra Serif" w:hAnsi="PT Astra Serif"/>
          <w:b/>
        </w:rPr>
        <w:t xml:space="preserve">Охраной </w:t>
      </w:r>
      <w:r w:rsidRPr="00F05141">
        <w:rPr>
          <w:rFonts w:ascii="PT Astra Serif" w:hAnsi="PT Astra Serif"/>
        </w:rPr>
        <w:t>(поставщиком, подрядчиком, исполнителем) обязательства, предусмотренного контрактом, в размере одной трехсотой действующей на дату уплаты пени ставки рефинансирования Центрального банка Российской Федерации от цены контракта, уменьшенной на сумму, пропорциональную объему обязательств, предусмотренных контрактом и фактически исполненных поставщиком (подрядчиком, исполнителем).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4.10. Общая сумма начисленной неустойки (штрафов, пени) за неисполнение или ненадлежащее исполнение </w:t>
      </w:r>
      <w:r w:rsidRPr="00F05141">
        <w:rPr>
          <w:rFonts w:ascii="PT Astra Serif" w:hAnsi="PT Astra Serif"/>
          <w:b/>
        </w:rPr>
        <w:t xml:space="preserve">Охраной </w:t>
      </w:r>
      <w:r w:rsidRPr="00F05141">
        <w:rPr>
          <w:rFonts w:ascii="PT Astra Serif" w:hAnsi="PT Astra Serif"/>
        </w:rPr>
        <w:t>(поставщиком, подрядчиком, исполнителем) обязательств, предусмотренных контрактом, не может превышать цену контракта.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4.11. Общая сумма начисленной неустойки (штрафов, пени) за ненадлежащее исполнение </w:t>
      </w:r>
      <w:r w:rsidRPr="00F05141">
        <w:rPr>
          <w:rFonts w:ascii="PT Astra Serif" w:hAnsi="PT Astra Serif"/>
          <w:b/>
        </w:rPr>
        <w:t xml:space="preserve">Хозорганом </w:t>
      </w:r>
      <w:r w:rsidRPr="00F05141">
        <w:rPr>
          <w:rFonts w:ascii="PT Astra Serif" w:hAnsi="PT Astra Serif"/>
        </w:rPr>
        <w:t>обязательств, предусмотренных контрактом, не может превышать цену контракта.</w:t>
      </w:r>
    </w:p>
    <w:p w:rsidR="00F05141" w:rsidRPr="00F05141" w:rsidRDefault="00F05141" w:rsidP="00F05141">
      <w:pPr>
        <w:jc w:val="center"/>
        <w:rPr>
          <w:rFonts w:ascii="PT Astra Serif" w:hAnsi="PT Astra Serif"/>
          <w:b/>
          <w:szCs w:val="20"/>
        </w:rPr>
      </w:pPr>
      <w:r w:rsidRPr="00F05141">
        <w:rPr>
          <w:rFonts w:ascii="PT Astra Serif" w:hAnsi="PT Astra Serif"/>
          <w:b/>
          <w:szCs w:val="20"/>
        </w:rPr>
        <w:t>5. Цена Контракта и порядок расчетов</w:t>
      </w:r>
    </w:p>
    <w:p w:rsidR="00F05141" w:rsidRPr="00F05141" w:rsidRDefault="00F05141" w:rsidP="00F05141">
      <w:pPr>
        <w:tabs>
          <w:tab w:val="left" w:pos="851"/>
        </w:tabs>
        <w:spacing w:line="200" w:lineRule="atLeast"/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5.1. Цена Контракта составляет </w:t>
      </w:r>
      <w:r>
        <w:rPr>
          <w:rFonts w:ascii="PT Astra Serif" w:hAnsi="PT Astra Serif"/>
        </w:rPr>
        <w:t>________________________</w:t>
      </w:r>
      <w:r w:rsidRPr="00F05141">
        <w:rPr>
          <w:rFonts w:ascii="PT Astra Serif" w:hAnsi="PT Astra Serif"/>
        </w:rPr>
        <w:t xml:space="preserve"> (</w:t>
      </w:r>
      <w:r>
        <w:rPr>
          <w:rFonts w:ascii="PT Astra Serif" w:hAnsi="PT Astra Serif"/>
        </w:rPr>
        <w:t>_________________________________________________</w:t>
      </w:r>
      <w:r w:rsidRPr="00F05141">
        <w:rPr>
          <w:rFonts w:ascii="PT Astra Serif" w:hAnsi="PT Astra Serif"/>
        </w:rPr>
        <w:t xml:space="preserve">) рублей </w:t>
      </w:r>
      <w:r>
        <w:rPr>
          <w:rFonts w:ascii="PT Astra Serif" w:hAnsi="PT Astra Serif"/>
        </w:rPr>
        <w:t>__</w:t>
      </w:r>
      <w:r w:rsidRPr="00F05141">
        <w:rPr>
          <w:rFonts w:ascii="PT Astra Serif" w:hAnsi="PT Astra Serif"/>
        </w:rPr>
        <w:t xml:space="preserve"> копеек без НДС. </w:t>
      </w:r>
    </w:p>
    <w:p w:rsidR="00F05141" w:rsidRPr="00F05141" w:rsidRDefault="00F05141" w:rsidP="00F05141">
      <w:pPr>
        <w:spacing w:line="200" w:lineRule="atLeast"/>
        <w:ind w:firstLine="426"/>
        <w:jc w:val="both"/>
        <w:rPr>
          <w:rFonts w:ascii="PT Astra Serif" w:hAnsi="PT Astra Serif"/>
          <w:szCs w:val="20"/>
        </w:rPr>
      </w:pPr>
      <w:r w:rsidRPr="00F05141">
        <w:rPr>
          <w:rFonts w:ascii="PT Astra Serif" w:hAnsi="PT Astra Serif"/>
          <w:szCs w:val="20"/>
        </w:rPr>
        <w:t xml:space="preserve">5.2. </w:t>
      </w:r>
      <w:r w:rsidRPr="00F05141">
        <w:rPr>
          <w:rFonts w:ascii="PT Astra Serif" w:hAnsi="PT Astra Serif"/>
          <w:spacing w:val="-6"/>
          <w:szCs w:val="20"/>
        </w:rPr>
        <w:t xml:space="preserve">Цена Контракта включает в себя: расходы на заработную плату, страхование,  транспортные расходы, налоги (в том числе НДС при необходимости), сборы, пошлины и другие обязательные платежи, предусмотренные законодательством Российской Федерации, а также все расходы, возникающие в период оказания услуг по настоящему Контракту. </w:t>
      </w:r>
    </w:p>
    <w:p w:rsidR="00F05141" w:rsidRPr="00F05141" w:rsidRDefault="00F05141" w:rsidP="00F05141">
      <w:pPr>
        <w:spacing w:line="200" w:lineRule="atLeast"/>
        <w:ind w:firstLine="426"/>
        <w:jc w:val="both"/>
        <w:rPr>
          <w:rFonts w:ascii="PT Astra Serif" w:hAnsi="PT Astra Serif"/>
          <w:szCs w:val="20"/>
        </w:rPr>
      </w:pPr>
      <w:r w:rsidRPr="00F05141">
        <w:rPr>
          <w:rFonts w:ascii="PT Astra Serif" w:hAnsi="PT Astra Serif"/>
          <w:szCs w:val="20"/>
        </w:rPr>
        <w:t xml:space="preserve">5.3. Цена Контракта является твердой и определяется на весь срок исполнения Контракта, за исключением случаев указанных в Разделе 7 Контракта. </w:t>
      </w:r>
    </w:p>
    <w:p w:rsidR="00F05141" w:rsidRPr="00F05141" w:rsidRDefault="00F05141" w:rsidP="00F05141">
      <w:pPr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       5.4. Оплата за услуги </w:t>
      </w:r>
      <w:r w:rsidRPr="00F05141">
        <w:rPr>
          <w:rFonts w:ascii="PT Astra Serif" w:hAnsi="PT Astra Serif"/>
          <w:b/>
        </w:rPr>
        <w:t>Охраны</w:t>
      </w:r>
      <w:r w:rsidRPr="00F05141">
        <w:rPr>
          <w:rFonts w:ascii="PT Astra Serif" w:hAnsi="PT Astra Serif"/>
        </w:rPr>
        <w:t xml:space="preserve"> производится согласно Перечня (Приложение № 1) в течении 7 (семи) рабочих дней с даты подписания акта приема-передачи на расчетный счет </w:t>
      </w:r>
      <w:r w:rsidRPr="00F05141">
        <w:rPr>
          <w:rFonts w:ascii="PT Astra Serif" w:hAnsi="PT Astra Serif"/>
          <w:b/>
        </w:rPr>
        <w:t>Охраны</w:t>
      </w:r>
      <w:r w:rsidRPr="00F05141">
        <w:rPr>
          <w:rFonts w:ascii="PT Astra Serif" w:hAnsi="PT Astra Serif"/>
        </w:rPr>
        <w:t xml:space="preserve">. </w:t>
      </w:r>
    </w:p>
    <w:p w:rsidR="00F05141" w:rsidRPr="00F05141" w:rsidRDefault="00F05141" w:rsidP="00F05141">
      <w:pPr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Ежемесячная плата составляет </w:t>
      </w:r>
      <w:r>
        <w:rPr>
          <w:rFonts w:ascii="PT Astra Serif" w:hAnsi="PT Astra Serif"/>
        </w:rPr>
        <w:t>_______________________</w:t>
      </w:r>
      <w:r w:rsidRPr="00F05141">
        <w:rPr>
          <w:rFonts w:ascii="PT Astra Serif" w:hAnsi="PT Astra Serif"/>
        </w:rPr>
        <w:t xml:space="preserve"> (</w:t>
      </w:r>
      <w:r>
        <w:rPr>
          <w:rFonts w:ascii="PT Astra Serif" w:hAnsi="PT Astra Serif"/>
        </w:rPr>
        <w:t>________________________________________</w:t>
      </w:r>
      <w:r w:rsidRPr="00F05141">
        <w:rPr>
          <w:rFonts w:ascii="PT Astra Serif" w:hAnsi="PT Astra Serif"/>
        </w:rPr>
        <w:t xml:space="preserve">) руб. </w:t>
      </w:r>
      <w:r>
        <w:rPr>
          <w:rFonts w:ascii="PT Astra Serif" w:hAnsi="PT Astra Serif"/>
        </w:rPr>
        <w:t>__</w:t>
      </w:r>
      <w:r w:rsidRPr="00F05141">
        <w:rPr>
          <w:rFonts w:ascii="PT Astra Serif" w:hAnsi="PT Astra Serif"/>
        </w:rPr>
        <w:t xml:space="preserve"> коп. </w:t>
      </w:r>
    </w:p>
    <w:p w:rsidR="00F05141" w:rsidRPr="00F05141" w:rsidRDefault="00F05141" w:rsidP="00F05141">
      <w:pPr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Цена контракта составляет </w:t>
      </w:r>
      <w:r>
        <w:rPr>
          <w:rFonts w:ascii="PT Astra Serif" w:hAnsi="PT Astra Serif"/>
          <w:szCs w:val="20"/>
        </w:rPr>
        <w:t>_________________________</w:t>
      </w:r>
      <w:r w:rsidRPr="00F05141">
        <w:rPr>
          <w:rFonts w:ascii="PT Astra Serif" w:hAnsi="PT Astra Serif"/>
          <w:szCs w:val="20"/>
        </w:rPr>
        <w:t xml:space="preserve"> (</w:t>
      </w:r>
      <w:r>
        <w:rPr>
          <w:rFonts w:ascii="PT Astra Serif" w:hAnsi="PT Astra Serif"/>
          <w:szCs w:val="20"/>
        </w:rPr>
        <w:t>__________________________________________</w:t>
      </w:r>
      <w:r w:rsidRPr="00F05141">
        <w:rPr>
          <w:rFonts w:ascii="PT Astra Serif" w:hAnsi="PT Astra Serif"/>
          <w:szCs w:val="20"/>
        </w:rPr>
        <w:t xml:space="preserve">) рублей </w:t>
      </w:r>
      <w:r>
        <w:rPr>
          <w:rFonts w:ascii="PT Astra Serif" w:hAnsi="PT Astra Serif"/>
          <w:szCs w:val="20"/>
        </w:rPr>
        <w:t>__</w:t>
      </w:r>
      <w:r w:rsidRPr="00F05141">
        <w:rPr>
          <w:rFonts w:ascii="PT Astra Serif" w:hAnsi="PT Astra Serif"/>
          <w:szCs w:val="20"/>
        </w:rPr>
        <w:t xml:space="preserve"> копеек без НДС</w:t>
      </w:r>
      <w:r w:rsidRPr="00F05141">
        <w:rPr>
          <w:rFonts w:ascii="PT Astra Serif" w:hAnsi="PT Astra Serif"/>
        </w:rPr>
        <w:t xml:space="preserve">. </w:t>
      </w:r>
    </w:p>
    <w:p w:rsidR="00F05141" w:rsidRPr="00F05141" w:rsidRDefault="00F05141" w:rsidP="00F05141">
      <w:pPr>
        <w:snapToGrid w:val="0"/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Цена контракта является твердой и определяется на весь срок исполнения контракта».</w:t>
      </w:r>
    </w:p>
    <w:p w:rsidR="00F05141" w:rsidRPr="00F05141" w:rsidRDefault="00F05141" w:rsidP="00F05141">
      <w:pPr>
        <w:snapToGrid w:val="0"/>
        <w:ind w:firstLine="426"/>
        <w:jc w:val="both"/>
        <w:rPr>
          <w:rFonts w:ascii="PT Astra Serif" w:hAnsi="PT Astra Serif" w:cs="Arial"/>
        </w:rPr>
      </w:pPr>
      <w:r w:rsidRPr="00F05141">
        <w:rPr>
          <w:rFonts w:ascii="PT Astra Serif" w:hAnsi="PT Astra Serif" w:cs="Arial"/>
        </w:rPr>
        <w:t xml:space="preserve">5.5. Днем оплаты услуг </w:t>
      </w:r>
      <w:r w:rsidRPr="00F05141">
        <w:rPr>
          <w:rFonts w:ascii="PT Astra Serif" w:hAnsi="PT Astra Serif" w:cs="Arial"/>
          <w:b/>
        </w:rPr>
        <w:t xml:space="preserve">Охраны </w:t>
      </w:r>
      <w:r w:rsidRPr="00F05141">
        <w:rPr>
          <w:rFonts w:ascii="PT Astra Serif" w:hAnsi="PT Astra Serif" w:cs="Arial"/>
        </w:rPr>
        <w:t xml:space="preserve">считается день списания денежных средств со счета </w:t>
      </w:r>
      <w:r w:rsidRPr="00F05141">
        <w:rPr>
          <w:rFonts w:ascii="PT Astra Serif" w:hAnsi="PT Astra Serif" w:cs="Arial"/>
          <w:b/>
        </w:rPr>
        <w:t>Хозоргана</w:t>
      </w:r>
      <w:r w:rsidRPr="00F05141">
        <w:rPr>
          <w:rFonts w:ascii="PT Astra Serif" w:hAnsi="PT Astra Serif" w:cs="Arial"/>
        </w:rPr>
        <w:t>.</w:t>
      </w:r>
    </w:p>
    <w:p w:rsidR="00F05141" w:rsidRPr="00F05141" w:rsidRDefault="00F05141" w:rsidP="00F05141">
      <w:pPr>
        <w:snapToGrid w:val="0"/>
        <w:ind w:firstLine="426"/>
        <w:jc w:val="both"/>
        <w:rPr>
          <w:rFonts w:ascii="PT Astra Serif" w:hAnsi="PT Astra Serif" w:cs="Arial"/>
        </w:rPr>
      </w:pPr>
      <w:r w:rsidRPr="00F05141">
        <w:rPr>
          <w:rFonts w:ascii="PT Astra Serif" w:hAnsi="PT Astra Serif" w:cs="Arial"/>
        </w:rPr>
        <w:t>5.6. Все расчеты по настоящему Контракту производятся в рублях Российской Федерации.</w:t>
      </w:r>
    </w:p>
    <w:p w:rsidR="00F05141" w:rsidRPr="00F05141" w:rsidRDefault="00F05141" w:rsidP="00F05141">
      <w:pPr>
        <w:snapToGrid w:val="0"/>
        <w:ind w:firstLine="426"/>
        <w:jc w:val="both"/>
        <w:rPr>
          <w:rFonts w:ascii="PT Astra Serif" w:hAnsi="PT Astra Serif" w:cs="Arial"/>
        </w:rPr>
      </w:pPr>
      <w:r w:rsidRPr="00F05141">
        <w:rPr>
          <w:rFonts w:ascii="PT Astra Serif" w:hAnsi="PT Astra Serif" w:cs="Arial"/>
        </w:rPr>
        <w:t xml:space="preserve">5.7. </w:t>
      </w:r>
      <w:r w:rsidRPr="00F05141">
        <w:rPr>
          <w:rFonts w:ascii="PT Astra Serif" w:hAnsi="PT Astra Serif" w:cs="Arial"/>
          <w:b/>
        </w:rPr>
        <w:t xml:space="preserve">Охрана </w:t>
      </w:r>
      <w:r w:rsidRPr="00F05141">
        <w:rPr>
          <w:rFonts w:ascii="PT Astra Serif" w:hAnsi="PT Astra Serif" w:cs="Arial"/>
        </w:rPr>
        <w:t xml:space="preserve">предоставляет </w:t>
      </w:r>
      <w:r w:rsidRPr="00F05141">
        <w:rPr>
          <w:rFonts w:ascii="PT Astra Serif" w:hAnsi="PT Astra Serif" w:cs="Arial"/>
          <w:b/>
        </w:rPr>
        <w:t xml:space="preserve">Хозоргану </w:t>
      </w:r>
      <w:r w:rsidRPr="00F05141">
        <w:rPr>
          <w:rFonts w:ascii="PT Astra Serif" w:hAnsi="PT Astra Serif" w:cs="Arial"/>
        </w:rPr>
        <w:t xml:space="preserve"> надлежащим образом оформленный Акт сдачи-приемки оказанных услуг и Счет за оказанные услуги.</w:t>
      </w:r>
    </w:p>
    <w:p w:rsidR="00F05141" w:rsidRPr="00F05141" w:rsidRDefault="00F05141" w:rsidP="00F05141">
      <w:pPr>
        <w:snapToGrid w:val="0"/>
        <w:ind w:firstLine="426"/>
        <w:jc w:val="both"/>
        <w:rPr>
          <w:rFonts w:ascii="PT Astra Serif" w:hAnsi="PT Astra Serif"/>
          <w:color w:val="000000"/>
        </w:rPr>
      </w:pPr>
      <w:r w:rsidRPr="00F05141">
        <w:rPr>
          <w:rFonts w:ascii="PT Astra Serif" w:hAnsi="PT Astra Serif"/>
          <w:color w:val="000000"/>
        </w:rPr>
        <w:t xml:space="preserve">5.8. В случае, если </w:t>
      </w:r>
      <w:r w:rsidRPr="00F05141">
        <w:rPr>
          <w:rFonts w:ascii="PT Astra Serif" w:hAnsi="PT Astra Serif"/>
          <w:b/>
          <w:color w:val="000000"/>
        </w:rPr>
        <w:t xml:space="preserve">Хозорган </w:t>
      </w:r>
      <w:r w:rsidRPr="00F05141">
        <w:rPr>
          <w:rFonts w:ascii="PT Astra Serif" w:hAnsi="PT Astra Serif"/>
          <w:color w:val="000000"/>
        </w:rPr>
        <w:t xml:space="preserve">в течении 5 (пяти) дней не предоставит </w:t>
      </w:r>
      <w:r w:rsidRPr="00F05141">
        <w:rPr>
          <w:rFonts w:ascii="PT Astra Serif" w:hAnsi="PT Astra Serif"/>
          <w:b/>
          <w:color w:val="000000"/>
        </w:rPr>
        <w:t xml:space="preserve">Охране </w:t>
      </w:r>
      <w:r w:rsidRPr="00F05141">
        <w:rPr>
          <w:rFonts w:ascii="PT Astra Serif" w:hAnsi="PT Astra Serif"/>
          <w:color w:val="000000"/>
        </w:rPr>
        <w:t xml:space="preserve"> подписанный акт об оказании услуг или мотивированный отказ с перечнем доработок, подлежащих устранению, услуга считается принятой </w:t>
      </w:r>
      <w:r w:rsidRPr="00F05141">
        <w:rPr>
          <w:rFonts w:ascii="PT Astra Serif" w:hAnsi="PT Astra Serif" w:cs="Arial"/>
          <w:b/>
          <w:color w:val="000000"/>
        </w:rPr>
        <w:t>Хозорганом</w:t>
      </w:r>
      <w:r w:rsidRPr="00F05141">
        <w:rPr>
          <w:rFonts w:ascii="PT Astra Serif" w:hAnsi="PT Astra Serif"/>
          <w:color w:val="000000"/>
        </w:rPr>
        <w:t>.</w:t>
      </w:r>
    </w:p>
    <w:p w:rsidR="00F05141" w:rsidRPr="00F05141" w:rsidRDefault="00F05141" w:rsidP="00F05141">
      <w:pPr>
        <w:keepNext/>
        <w:jc w:val="center"/>
        <w:outlineLvl w:val="1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6. Срок действия Контракта</w:t>
      </w:r>
    </w:p>
    <w:p w:rsidR="00F05141" w:rsidRPr="00F05141" w:rsidRDefault="00F05141" w:rsidP="00F05141">
      <w:pPr>
        <w:ind w:firstLine="426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6.1. </w:t>
      </w:r>
      <w:r w:rsidRPr="00F05141">
        <w:rPr>
          <w:rFonts w:ascii="PT Astra Serif" w:hAnsi="PT Astra Serif"/>
          <w:szCs w:val="20"/>
        </w:rPr>
        <w:t xml:space="preserve">Срок оказания услуг устанавливается </w:t>
      </w:r>
      <w:r w:rsidRPr="00F05141">
        <w:rPr>
          <w:rFonts w:ascii="PT Astra Serif" w:hAnsi="PT Astra Serif"/>
          <w:b/>
          <w:szCs w:val="20"/>
        </w:rPr>
        <w:t>с 01 января 2024 года по 31 декабря 2024 года</w:t>
      </w:r>
      <w:r w:rsidRPr="00F05141">
        <w:rPr>
          <w:rFonts w:ascii="PT Astra Serif" w:hAnsi="PT Astra Serif"/>
        </w:rPr>
        <w:t>, а по денежным обязательствам – до полного исполнения.</w:t>
      </w:r>
    </w:p>
    <w:p w:rsidR="00F05141" w:rsidRPr="00F05141" w:rsidRDefault="00F05141" w:rsidP="00F05141">
      <w:pPr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napToGrid w:val="0"/>
        <w:jc w:val="both"/>
        <w:rPr>
          <w:rFonts w:ascii="PT Astra Serif" w:hAnsi="PT Astra Serif"/>
        </w:rPr>
      </w:pPr>
      <w:r w:rsidRPr="00F05141">
        <w:rPr>
          <w:rFonts w:ascii="PT Astra Serif" w:hAnsi="PT Astra Serif" w:cs="Arial"/>
          <w:b/>
          <w:bCs/>
        </w:rPr>
        <w:t>Порядок изменения, расторжения и дополнения Контракта</w:t>
      </w:r>
    </w:p>
    <w:p w:rsidR="00F05141" w:rsidRPr="00F05141" w:rsidRDefault="00F05141" w:rsidP="00F05141">
      <w:pPr>
        <w:tabs>
          <w:tab w:val="left" w:pos="709"/>
        </w:tabs>
        <w:autoSpaceDE w:val="0"/>
        <w:autoSpaceDN w:val="0"/>
        <w:adjustRightInd w:val="0"/>
        <w:snapToGrid w:val="0"/>
        <w:ind w:firstLine="720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7.1. Настоящий Контракт может быть расторгнут:</w:t>
      </w:r>
    </w:p>
    <w:p w:rsidR="00F05141" w:rsidRPr="00F05141" w:rsidRDefault="00F05141" w:rsidP="00F051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- по соглашению Сторон;</w:t>
      </w:r>
    </w:p>
    <w:p w:rsidR="00F05141" w:rsidRPr="00F05141" w:rsidRDefault="00F05141" w:rsidP="00F051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- в судебном порядке;</w:t>
      </w:r>
    </w:p>
    <w:p w:rsidR="00F05141" w:rsidRPr="00F05141" w:rsidRDefault="00F05141" w:rsidP="00F05141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-в связи с односторонним отказом </w:t>
      </w:r>
      <w:r w:rsidRPr="00F05141">
        <w:rPr>
          <w:rFonts w:ascii="PT Astra Serif" w:hAnsi="PT Astra Serif"/>
          <w:b/>
        </w:rPr>
        <w:t xml:space="preserve">Хозоргана </w:t>
      </w:r>
      <w:r w:rsidRPr="00F05141">
        <w:rPr>
          <w:rFonts w:ascii="PT Astra Serif" w:hAnsi="PT Astra Serif"/>
        </w:rPr>
        <w:t>от исполнения контракта по основаниям, предусмотренным Гражданским кодексом Российской Федерации для одностороннего отказа от исполнения отдельных видов обязательств.</w:t>
      </w:r>
    </w:p>
    <w:p w:rsidR="00F05141" w:rsidRPr="00F05141" w:rsidRDefault="00F05141" w:rsidP="00F05141">
      <w:pPr>
        <w:shd w:val="clear" w:color="auto" w:fill="FFFFFF"/>
        <w:spacing w:line="216" w:lineRule="auto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7.2. </w:t>
      </w:r>
      <w:r w:rsidRPr="00F05141">
        <w:rPr>
          <w:rFonts w:ascii="PT Astra Serif" w:hAnsi="PT Astra Serif"/>
          <w:b/>
        </w:rPr>
        <w:t xml:space="preserve">Охрана </w:t>
      </w:r>
      <w:r w:rsidRPr="00F05141">
        <w:rPr>
          <w:rFonts w:ascii="PT Astra Serif" w:hAnsi="PT Astra Serif"/>
        </w:rPr>
        <w:t>вправе принять решение об одностороннем отказе от исполнения настоящего Контракта в соответствии с гражданским законодательством.</w:t>
      </w:r>
    </w:p>
    <w:p w:rsidR="00F05141" w:rsidRPr="00F05141" w:rsidRDefault="00F05141" w:rsidP="00F05141">
      <w:pPr>
        <w:shd w:val="clear" w:color="auto" w:fill="FFFFFF"/>
        <w:spacing w:line="216" w:lineRule="auto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7.3. При исполнении настоящего Контракта изменение его существенных условий допускается по соглашению сторон в следующих случаях:</w:t>
      </w:r>
    </w:p>
    <w:p w:rsidR="00F05141" w:rsidRPr="00F05141" w:rsidRDefault="00F05141" w:rsidP="00F05141">
      <w:pPr>
        <w:shd w:val="clear" w:color="auto" w:fill="FFFFFF"/>
        <w:spacing w:line="216" w:lineRule="auto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7.3.1. При снижении цены настоящего Контракта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контракта;</w:t>
      </w:r>
    </w:p>
    <w:p w:rsidR="00F05141" w:rsidRPr="00F05141" w:rsidRDefault="00F05141" w:rsidP="00F05141">
      <w:pPr>
        <w:keepNext/>
        <w:keepLines/>
        <w:autoSpaceDE w:val="0"/>
        <w:spacing w:line="216" w:lineRule="auto"/>
        <w:ind w:firstLine="709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7.3.1. На основании вступивших в силу Постановлений Правительства, указов Президента, Федеральных Законов и других нормативных правовых актов об увеличении заработной платы, при повышении индекса инфляции, тарифов на ГСМ, услуги связи и энергоносители, что отражается в Перечнях (Приложения №1 к настоящему Контракту) не более 1 раза в год и не более чем на десять процентов. </w:t>
      </w:r>
    </w:p>
    <w:p w:rsidR="00F05141" w:rsidRPr="00F05141" w:rsidRDefault="00F05141" w:rsidP="00F05141">
      <w:pPr>
        <w:keepNext/>
        <w:jc w:val="center"/>
        <w:outlineLvl w:val="1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8. Дополнительные условия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8.1. При невыполнении пункта 5.4 раздела 5 действие данного контракта временно приостанавливается (сигнализация снимается с ПЦО) до полного погашения задолженности.</w:t>
      </w:r>
    </w:p>
    <w:p w:rsidR="00F05141" w:rsidRPr="00F05141" w:rsidRDefault="00F05141" w:rsidP="00F05141">
      <w:pPr>
        <w:keepNext/>
        <w:ind w:firstLine="284"/>
        <w:jc w:val="both"/>
        <w:outlineLvl w:val="1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8.2. При неисправности сети электропитания приборов тревожной сигнализации, телефонной линии, по которой сигнализация подключена на ПЦО, а равно неисправности телефонного аппарата, что послужило причиной не взятия сигнализации на ПЦО, </w:t>
      </w:r>
      <w:r w:rsidRPr="00F05141">
        <w:rPr>
          <w:rFonts w:ascii="PT Astra Serif" w:hAnsi="PT Astra Serif"/>
          <w:b/>
        </w:rPr>
        <w:t>Хозорган</w:t>
      </w:r>
      <w:r w:rsidRPr="00F05141">
        <w:rPr>
          <w:rFonts w:ascii="PT Astra Serif" w:hAnsi="PT Astra Serif"/>
        </w:rPr>
        <w:t xml:space="preserve"> принимает своевременные меры по ремонту, до полного восстановления работоспособности электропитания, телефонной связи. На период ремонта плата за услуги </w:t>
      </w:r>
      <w:r w:rsidRPr="00F05141">
        <w:rPr>
          <w:rFonts w:ascii="PT Astra Serif" w:hAnsi="PT Astra Serif"/>
          <w:b/>
        </w:rPr>
        <w:t xml:space="preserve">Охраны </w:t>
      </w:r>
      <w:r w:rsidRPr="00F05141">
        <w:rPr>
          <w:rFonts w:ascii="PT Astra Serif" w:hAnsi="PT Astra Serif"/>
        </w:rPr>
        <w:t xml:space="preserve">с </w:t>
      </w:r>
      <w:r w:rsidRPr="00F05141">
        <w:rPr>
          <w:rFonts w:ascii="PT Astra Serif" w:hAnsi="PT Astra Serif"/>
          <w:b/>
        </w:rPr>
        <w:t>Хозоргана</w:t>
      </w:r>
      <w:r w:rsidRPr="00F05141">
        <w:rPr>
          <w:rFonts w:ascii="PT Astra Serif" w:hAnsi="PT Astra Serif"/>
        </w:rPr>
        <w:t xml:space="preserve"> не взимается.</w:t>
      </w:r>
    </w:p>
    <w:p w:rsidR="00F05141" w:rsidRPr="00F05141" w:rsidRDefault="00F05141" w:rsidP="00F05141">
      <w:pPr>
        <w:keepNext/>
        <w:ind w:firstLine="284"/>
        <w:jc w:val="both"/>
        <w:outlineLvl w:val="1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8.3. При ложном срабатывании тревожной сигнализации по вине </w:t>
      </w:r>
      <w:r w:rsidRPr="00F05141">
        <w:rPr>
          <w:rFonts w:ascii="PT Astra Serif" w:hAnsi="PT Astra Serif"/>
          <w:b/>
        </w:rPr>
        <w:t xml:space="preserve">Хозоргана </w:t>
      </w:r>
      <w:r w:rsidRPr="00F05141">
        <w:rPr>
          <w:rFonts w:ascii="PT Astra Serif" w:hAnsi="PT Astra Serif"/>
        </w:rPr>
        <w:t xml:space="preserve"> (нажатие кнопки тревожной сигнализации без видимой причины), составляется акт и к </w:t>
      </w:r>
      <w:r w:rsidRPr="00F05141">
        <w:rPr>
          <w:rFonts w:ascii="PT Astra Serif" w:hAnsi="PT Astra Serif"/>
          <w:b/>
        </w:rPr>
        <w:t xml:space="preserve">Хозоргану </w:t>
      </w:r>
      <w:r w:rsidRPr="00F05141">
        <w:rPr>
          <w:rFonts w:ascii="PT Astra Serif" w:hAnsi="PT Astra Serif"/>
        </w:rPr>
        <w:t xml:space="preserve"> применяются штрафные санкции в соответствии с Контрактом. 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8.4. Категорически запрещается проверять качество несения службы нарядов, охраняющих объекты, и объявлять тревогу на охраняемом объекте без присутствия представителей </w:t>
      </w:r>
      <w:r w:rsidRPr="00F05141">
        <w:rPr>
          <w:rFonts w:ascii="PT Astra Serif" w:hAnsi="PT Astra Serif"/>
          <w:b/>
        </w:rPr>
        <w:t>Охраны</w:t>
      </w:r>
      <w:r w:rsidRPr="00F05141">
        <w:rPr>
          <w:rFonts w:ascii="PT Astra Serif" w:hAnsi="PT Astra Serif"/>
        </w:rPr>
        <w:t xml:space="preserve">. В противном случае к </w:t>
      </w:r>
      <w:r w:rsidRPr="00F05141">
        <w:rPr>
          <w:rFonts w:ascii="PT Astra Serif" w:hAnsi="PT Astra Serif"/>
          <w:b/>
        </w:rPr>
        <w:t>Хозоргану</w:t>
      </w:r>
      <w:r w:rsidRPr="00F05141">
        <w:rPr>
          <w:rFonts w:ascii="PT Astra Serif" w:hAnsi="PT Astra Serif"/>
        </w:rPr>
        <w:t xml:space="preserve"> применяются санкции указанные в разделе 8 пункт 8.3. 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>8.5. Временем охраны по настоящему Контракту является время, указанное в Перечне, охрана Объекта производится вовремя указанное в Перечне. Сверх указанного времени охрана Объекта не осуществляется и реагирование наряда полиции не производится.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8.6. Все споры по настоящему контракту подлежат разрешению в установленном законом порядке в Арбитражном суде Республики Марий Эл. 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</w:rPr>
      </w:pPr>
      <w:r w:rsidRPr="00F05141">
        <w:rPr>
          <w:rFonts w:ascii="PT Astra Serif" w:hAnsi="PT Astra Serif"/>
        </w:rPr>
        <w:t xml:space="preserve">8.7.Контракт с перечнями и инструкцией по использованию тревожной сигнализацией составляется в двух экземплярах, из которых первый находится у </w:t>
      </w:r>
      <w:r w:rsidRPr="00F05141">
        <w:rPr>
          <w:rFonts w:ascii="PT Astra Serif" w:hAnsi="PT Astra Serif"/>
          <w:b/>
        </w:rPr>
        <w:t>Охраны</w:t>
      </w:r>
      <w:r w:rsidRPr="00F05141">
        <w:rPr>
          <w:rFonts w:ascii="PT Astra Serif" w:hAnsi="PT Astra Serif"/>
        </w:rPr>
        <w:t xml:space="preserve">, второй у </w:t>
      </w:r>
      <w:r w:rsidRPr="00F05141">
        <w:rPr>
          <w:rFonts w:ascii="PT Astra Serif" w:hAnsi="PT Astra Serif"/>
          <w:b/>
        </w:rPr>
        <w:t>Хозоргана</w:t>
      </w:r>
      <w:r w:rsidRPr="00F05141">
        <w:rPr>
          <w:rFonts w:ascii="PT Astra Serif" w:hAnsi="PT Astra Serif"/>
        </w:rPr>
        <w:t>.</w:t>
      </w:r>
    </w:p>
    <w:p w:rsidR="00F05141" w:rsidRPr="00F05141" w:rsidRDefault="00F05141" w:rsidP="00F05141">
      <w:pPr>
        <w:ind w:firstLine="284"/>
        <w:jc w:val="center"/>
        <w:rPr>
          <w:rFonts w:ascii="PT Astra Serif" w:hAnsi="PT Astra Serif"/>
          <w:b/>
        </w:rPr>
      </w:pPr>
      <w:r w:rsidRPr="00F05141">
        <w:rPr>
          <w:rFonts w:ascii="PT Astra Serif" w:hAnsi="PT Astra Serif"/>
          <w:b/>
        </w:rPr>
        <w:t>9. Юридические адреса сторон и банковские реквизиты</w:t>
      </w:r>
    </w:p>
    <w:p w:rsidR="00F05141" w:rsidRPr="00F05141" w:rsidRDefault="00F05141" w:rsidP="00F05141">
      <w:pPr>
        <w:ind w:firstLine="284"/>
        <w:jc w:val="both"/>
        <w:rPr>
          <w:rFonts w:ascii="PT Astra Serif" w:hAnsi="PT Astra Serif"/>
          <w:b/>
        </w:rPr>
      </w:pPr>
      <w:r w:rsidRPr="00F05141">
        <w:rPr>
          <w:rFonts w:ascii="PT Astra Serif" w:hAnsi="PT Astra Serif"/>
        </w:rPr>
        <w:tab/>
      </w:r>
      <w:r w:rsidRPr="00F05141">
        <w:rPr>
          <w:rFonts w:ascii="PT Astra Serif" w:hAnsi="PT Astra Serif"/>
          <w:b/>
        </w:rPr>
        <w:t>«Охрана»</w:t>
      </w:r>
      <w:r w:rsidRPr="00F05141">
        <w:rPr>
          <w:rFonts w:ascii="PT Astra Serif" w:hAnsi="PT Astra Serif"/>
          <w:b/>
        </w:rPr>
        <w:tab/>
      </w:r>
      <w:r w:rsidRPr="00F05141">
        <w:rPr>
          <w:rFonts w:ascii="PT Astra Serif" w:hAnsi="PT Astra Serif"/>
          <w:b/>
        </w:rPr>
        <w:tab/>
      </w:r>
      <w:r w:rsidRPr="00F05141">
        <w:rPr>
          <w:rFonts w:ascii="PT Astra Serif" w:hAnsi="PT Astra Serif"/>
          <w:b/>
        </w:rPr>
        <w:tab/>
      </w:r>
      <w:r w:rsidRPr="00F05141">
        <w:rPr>
          <w:rFonts w:ascii="PT Astra Serif" w:hAnsi="PT Astra Serif"/>
          <w:b/>
        </w:rPr>
        <w:tab/>
      </w:r>
      <w:r w:rsidRPr="00F05141">
        <w:rPr>
          <w:rFonts w:ascii="PT Astra Serif" w:hAnsi="PT Astra Serif"/>
          <w:b/>
        </w:rPr>
        <w:tab/>
      </w:r>
      <w:r w:rsidRPr="00F05141">
        <w:rPr>
          <w:rFonts w:ascii="PT Astra Serif" w:hAnsi="PT Astra Serif"/>
          <w:b/>
        </w:rPr>
        <w:tab/>
        <w:t xml:space="preserve"> «Хозорган» </w:t>
      </w:r>
    </w:p>
    <w:tbl>
      <w:tblPr>
        <w:tblW w:w="4980" w:type="pct"/>
        <w:tblCellMar>
          <w:left w:w="70" w:type="dxa"/>
          <w:right w:w="70" w:type="dxa"/>
        </w:tblCellMar>
        <w:tblLook w:val="0000"/>
      </w:tblPr>
      <w:tblGrid>
        <w:gridCol w:w="5114"/>
        <w:gridCol w:w="4909"/>
      </w:tblGrid>
      <w:tr w:rsidR="00F05141" w:rsidRPr="00F05141" w:rsidTr="00EB044F">
        <w:tc>
          <w:tcPr>
            <w:tcW w:w="2551" w:type="pct"/>
          </w:tcPr>
          <w:p w:rsidR="00F05141" w:rsidRPr="00F05141" w:rsidRDefault="00F05141" w:rsidP="00F05141">
            <w:pPr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37511" w:rsidP="00F05141">
            <w:pPr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  <w:lang w:val="en-US"/>
              </w:rPr>
              <w:fldChar w:fldCharType="begin">
                <w:ffData>
                  <w:name w:val="Name2"/>
                  <w:enabled/>
                  <w:calcOnExit w:val="0"/>
                  <w:textInput/>
                </w:ffData>
              </w:fldChar>
            </w:r>
            <w:bookmarkStart w:id="5" w:name="Name2"/>
            <w:r w:rsidR="00F05141" w:rsidRPr="00F05141">
              <w:rPr>
                <w:rFonts w:ascii="PT Astra Serif" w:hAnsi="PT Astra Serif"/>
                <w:sz w:val="22"/>
                <w:szCs w:val="22"/>
                <w:lang w:val="en-US"/>
              </w:rPr>
              <w:instrText>FORMTEXT</w:instrText>
            </w:r>
            <w:r w:rsidRPr="00F05141">
              <w:rPr>
                <w:rFonts w:ascii="PT Astra Serif" w:hAnsi="PT Astra Serif"/>
                <w:sz w:val="22"/>
                <w:szCs w:val="22"/>
                <w:lang w:val="en-US"/>
              </w:rPr>
            </w:r>
            <w:r w:rsidRPr="00F05141">
              <w:rPr>
                <w:rFonts w:ascii="PT Astra Serif" w:hAnsi="PT Astra Serif"/>
                <w:sz w:val="22"/>
                <w:szCs w:val="22"/>
                <w:lang w:val="en-US"/>
              </w:rPr>
              <w:fldChar w:fldCharType="separate"/>
            </w:r>
            <w:r w:rsidR="00F05141" w:rsidRPr="00F05141">
              <w:rPr>
                <w:rFonts w:ascii="PT Astra Serif" w:hAnsi="PT Astra Serif"/>
                <w:sz w:val="22"/>
                <w:szCs w:val="22"/>
              </w:rPr>
              <w:t>Муниципальное унитарное предприятие "Водоканал" г. Йошкар-Олы"</w:t>
            </w:r>
            <w:r w:rsidRPr="00F05141">
              <w:rPr>
                <w:rFonts w:ascii="PT Astra Serif" w:hAnsi="PT Astra Serif"/>
                <w:sz w:val="22"/>
                <w:szCs w:val="22"/>
                <w:lang w:val="en-US"/>
              </w:rPr>
              <w:fldChar w:fldCharType="end"/>
            </w:r>
            <w:bookmarkEnd w:id="5"/>
            <w:r w:rsidR="00F05141" w:rsidRPr="00F05141">
              <w:rPr>
                <w:rFonts w:ascii="PT Astra Serif" w:hAnsi="PT Astra Serif"/>
                <w:sz w:val="22"/>
                <w:szCs w:val="22"/>
              </w:rPr>
              <w:t xml:space="preserve"> муниципального образования «Город Йошкар-Ола»</w:t>
            </w:r>
          </w:p>
        </w:tc>
      </w:tr>
      <w:tr w:rsidR="00F05141" w:rsidRPr="00F05141" w:rsidTr="00EB044F">
        <w:tc>
          <w:tcPr>
            <w:tcW w:w="2551" w:type="pct"/>
          </w:tcPr>
          <w:p w:rsidR="00F05141" w:rsidRPr="00F05141" w:rsidRDefault="00F05141" w:rsidP="00F05141">
            <w:pPr>
              <w:tabs>
                <w:tab w:val="left" w:pos="3214"/>
              </w:tabs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37511" w:rsidP="00F05141">
            <w:pPr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Adress2"/>
                  <w:enabled/>
                  <w:calcOnExit w:val="0"/>
                  <w:textInput/>
                </w:ffData>
              </w:fldChar>
            </w:r>
            <w:bookmarkStart w:id="6" w:name="Adress2"/>
            <w:r w:rsidR="00F05141" w:rsidRPr="00F05141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F05141">
              <w:rPr>
                <w:rFonts w:ascii="PT Astra Serif" w:hAnsi="PT Astra Serif"/>
                <w:sz w:val="22"/>
                <w:szCs w:val="22"/>
              </w:rPr>
            </w:r>
            <w:r w:rsidRPr="00F05141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="00F05141" w:rsidRPr="00F05141">
              <w:rPr>
                <w:rFonts w:ascii="PT Astra Serif" w:hAnsi="PT Astra Serif"/>
                <w:sz w:val="22"/>
                <w:szCs w:val="22"/>
              </w:rPr>
              <w:t>424039, г.Йошкар-Ола, ул.Дружбы, 2</w:t>
            </w:r>
            <w:r w:rsidRPr="00F05141">
              <w:rPr>
                <w:rFonts w:ascii="PT Astra Serif" w:hAnsi="PT Astra Serif"/>
                <w:sz w:val="22"/>
                <w:szCs w:val="22"/>
              </w:rPr>
              <w:fldChar w:fldCharType="end"/>
            </w:r>
            <w:bookmarkEnd w:id="6"/>
          </w:p>
          <w:p w:rsidR="00F05141" w:rsidRPr="00F05141" w:rsidRDefault="00F05141" w:rsidP="00F05141">
            <w:pPr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тел. (8362) 41-84-21, 41-82-48</w:t>
            </w:r>
          </w:p>
        </w:tc>
      </w:tr>
      <w:tr w:rsidR="00F05141" w:rsidRPr="00F05141" w:rsidTr="00EB044F">
        <w:tc>
          <w:tcPr>
            <w:tcW w:w="2551" w:type="pct"/>
          </w:tcPr>
          <w:p w:rsidR="00F05141" w:rsidRPr="00F05141" w:rsidRDefault="00F05141" w:rsidP="00F05141">
            <w:pPr>
              <w:tabs>
                <w:tab w:val="left" w:pos="3214"/>
              </w:tabs>
              <w:ind w:left="-5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05141" w:rsidP="00F05141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 xml:space="preserve">ИНН </w:t>
            </w:r>
            <w:r w:rsidR="00F37511" w:rsidRPr="00F05141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Inn2"/>
                  <w:enabled/>
                  <w:calcOnExit w:val="0"/>
                  <w:textInput/>
                </w:ffData>
              </w:fldChar>
            </w:r>
            <w:bookmarkStart w:id="7" w:name="Inn2"/>
            <w:r w:rsidRPr="00F05141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="00F37511" w:rsidRPr="00F05141">
              <w:rPr>
                <w:rFonts w:ascii="PT Astra Serif" w:hAnsi="PT Astra Serif"/>
                <w:sz w:val="22"/>
                <w:szCs w:val="22"/>
              </w:rPr>
            </w:r>
            <w:r w:rsidR="00F37511" w:rsidRPr="00F05141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Pr="00F05141">
              <w:rPr>
                <w:rFonts w:ascii="PT Astra Serif" w:hAnsi="PT Astra Serif"/>
                <w:sz w:val="22"/>
                <w:szCs w:val="22"/>
              </w:rPr>
              <w:t>1215020390</w:t>
            </w:r>
            <w:r w:rsidR="00F37511" w:rsidRPr="00F05141">
              <w:rPr>
                <w:rFonts w:ascii="PT Astra Serif" w:hAnsi="PT Astra Serif"/>
                <w:sz w:val="22"/>
                <w:szCs w:val="22"/>
              </w:rPr>
              <w:fldChar w:fldCharType="end"/>
            </w:r>
            <w:bookmarkEnd w:id="7"/>
            <w:r w:rsidRPr="00F05141">
              <w:rPr>
                <w:rFonts w:ascii="PT Astra Serif" w:hAnsi="PT Astra Serif"/>
                <w:sz w:val="22"/>
                <w:szCs w:val="22"/>
              </w:rPr>
              <w:t xml:space="preserve"> КПП 121501001</w:t>
            </w:r>
          </w:p>
          <w:p w:rsidR="00F05141" w:rsidRPr="00F05141" w:rsidRDefault="00F05141" w:rsidP="00F05141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ОКПО 03220481</w:t>
            </w:r>
          </w:p>
          <w:p w:rsidR="00F05141" w:rsidRPr="00F05141" w:rsidRDefault="00F05141" w:rsidP="00F05141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ОГРН 1021200764331</w:t>
            </w:r>
          </w:p>
          <w:p w:rsidR="00F05141" w:rsidRPr="00F05141" w:rsidRDefault="00F05141" w:rsidP="00F05141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р/с 40702810300000050227</w:t>
            </w:r>
          </w:p>
          <w:p w:rsidR="00F05141" w:rsidRPr="00F05141" w:rsidRDefault="00F05141" w:rsidP="00F05141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БАНК ГПБ (АО)</w:t>
            </w:r>
          </w:p>
          <w:p w:rsidR="00F05141" w:rsidRPr="00F05141" w:rsidRDefault="00F05141" w:rsidP="00F05141">
            <w:pPr>
              <w:ind w:left="-57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Корреспондентский счет 30101810200000000823</w:t>
            </w:r>
          </w:p>
          <w:p w:rsidR="00F05141" w:rsidRPr="00F05141" w:rsidRDefault="00F05141" w:rsidP="00F05141">
            <w:pPr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БИК 044525823</w:t>
            </w:r>
          </w:p>
        </w:tc>
      </w:tr>
      <w:tr w:rsidR="00F05141" w:rsidRPr="00F05141" w:rsidTr="00EB044F">
        <w:trPr>
          <w:trHeight w:val="297"/>
        </w:trPr>
        <w:tc>
          <w:tcPr>
            <w:tcW w:w="2551" w:type="pct"/>
          </w:tcPr>
          <w:p w:rsidR="00F05141" w:rsidRPr="00F05141" w:rsidRDefault="00F05141" w:rsidP="00F05141">
            <w:pPr>
              <w:ind w:right="-47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37511" w:rsidP="00F05141">
            <w:pPr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fldChar w:fldCharType="begin">
                <w:ffData>
                  <w:name w:val="Bik2"/>
                  <w:enabled/>
                  <w:calcOnExit w:val="0"/>
                  <w:textInput/>
                </w:ffData>
              </w:fldChar>
            </w:r>
            <w:bookmarkStart w:id="8" w:name="Bik2"/>
            <w:r w:rsidR="00F05141" w:rsidRPr="00F05141">
              <w:rPr>
                <w:rFonts w:ascii="PT Astra Serif" w:hAnsi="PT Astra Serif"/>
                <w:sz w:val="22"/>
                <w:szCs w:val="22"/>
              </w:rPr>
              <w:instrText xml:space="preserve"> FORMTEXT </w:instrText>
            </w:r>
            <w:r w:rsidRPr="00F05141">
              <w:rPr>
                <w:rFonts w:ascii="PT Astra Serif" w:hAnsi="PT Astra Serif"/>
                <w:sz w:val="22"/>
                <w:szCs w:val="22"/>
              </w:rPr>
            </w:r>
            <w:r w:rsidRPr="00F05141">
              <w:rPr>
                <w:rFonts w:ascii="PT Astra Serif" w:hAnsi="PT Astra Serif"/>
                <w:sz w:val="22"/>
                <w:szCs w:val="22"/>
              </w:rPr>
              <w:fldChar w:fldCharType="separate"/>
            </w:r>
            <w:r w:rsidR="00F05141" w:rsidRPr="00F05141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="00F05141" w:rsidRPr="00F05141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="00F05141" w:rsidRPr="00F05141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="00F05141" w:rsidRPr="00F05141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="00F05141" w:rsidRPr="00F05141">
              <w:rPr>
                <w:rFonts w:ascii="PT Astra Serif" w:hAnsi="PT Astra Serif"/>
                <w:noProof/>
                <w:sz w:val="22"/>
                <w:szCs w:val="22"/>
              </w:rPr>
              <w:t> </w:t>
            </w:r>
            <w:r w:rsidRPr="00F05141">
              <w:rPr>
                <w:rFonts w:ascii="PT Astra Serif" w:hAnsi="PT Astra Serif"/>
                <w:sz w:val="22"/>
                <w:szCs w:val="22"/>
              </w:rPr>
              <w:fldChar w:fldCharType="end"/>
            </w:r>
            <w:bookmarkEnd w:id="8"/>
          </w:p>
        </w:tc>
      </w:tr>
      <w:tr w:rsidR="00F05141" w:rsidRPr="00F05141" w:rsidTr="00EB044F">
        <w:tc>
          <w:tcPr>
            <w:tcW w:w="2551" w:type="pct"/>
          </w:tcPr>
          <w:p w:rsidR="00F05141" w:rsidRPr="00F05141" w:rsidRDefault="00F05141" w:rsidP="00F05141">
            <w:pPr>
              <w:ind w:right="-47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05141" w:rsidP="00F05141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Директор</w:t>
            </w:r>
          </w:p>
        </w:tc>
      </w:tr>
      <w:tr w:rsidR="00F05141" w:rsidRPr="00F05141" w:rsidTr="00EB044F">
        <w:trPr>
          <w:trHeight w:val="215"/>
        </w:trPr>
        <w:tc>
          <w:tcPr>
            <w:tcW w:w="2551" w:type="pct"/>
          </w:tcPr>
          <w:p w:rsidR="00F05141" w:rsidRPr="00F05141" w:rsidRDefault="00F05141" w:rsidP="00F05141">
            <w:pPr>
              <w:ind w:right="-47"/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05141" w:rsidP="00F05141">
            <w:pPr>
              <w:jc w:val="both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F05141" w:rsidRPr="00F05141" w:rsidTr="00EB044F">
        <w:tc>
          <w:tcPr>
            <w:tcW w:w="2551" w:type="pct"/>
          </w:tcPr>
          <w:p w:rsidR="00F05141" w:rsidRPr="00F05141" w:rsidRDefault="00F05141" w:rsidP="00F05141">
            <w:pPr>
              <w:ind w:right="-47"/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  <w:tc>
          <w:tcPr>
            <w:tcW w:w="2449" w:type="pct"/>
          </w:tcPr>
          <w:p w:rsidR="00F05141" w:rsidRPr="00F05141" w:rsidRDefault="00F05141" w:rsidP="00F05141">
            <w:pPr>
              <w:jc w:val="right"/>
              <w:rPr>
                <w:rFonts w:ascii="PT Astra Serif" w:hAnsi="PT Astra Serif"/>
                <w:sz w:val="22"/>
                <w:szCs w:val="22"/>
              </w:rPr>
            </w:pPr>
          </w:p>
        </w:tc>
      </w:tr>
      <w:tr w:rsidR="00F05141" w:rsidRPr="00F05141" w:rsidTr="00EB044F">
        <w:tc>
          <w:tcPr>
            <w:tcW w:w="2551" w:type="pct"/>
          </w:tcPr>
          <w:p w:rsidR="00F05141" w:rsidRPr="00F05141" w:rsidRDefault="00F05141" w:rsidP="00F0514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МП</w:t>
            </w:r>
          </w:p>
        </w:tc>
        <w:tc>
          <w:tcPr>
            <w:tcW w:w="2449" w:type="pct"/>
          </w:tcPr>
          <w:p w:rsidR="00F05141" w:rsidRPr="00F05141" w:rsidRDefault="00F05141" w:rsidP="00F05141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 w:rsidRPr="00F05141">
              <w:rPr>
                <w:rFonts w:ascii="PT Astra Serif" w:hAnsi="PT Astra Serif"/>
                <w:sz w:val="22"/>
                <w:szCs w:val="22"/>
              </w:rPr>
              <w:t>МП</w:t>
            </w:r>
          </w:p>
        </w:tc>
      </w:tr>
    </w:tbl>
    <w:p w:rsidR="00F05141" w:rsidRPr="00F05141" w:rsidRDefault="00F05141" w:rsidP="00F05141">
      <w:pPr>
        <w:jc w:val="both"/>
        <w:rPr>
          <w:rFonts w:ascii="PT Astra Serif" w:hAnsi="PT Astra Serif"/>
          <w:sz w:val="8"/>
          <w:szCs w:val="8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  <w:sectPr w:rsidR="00F05141" w:rsidSect="00A44CDA">
          <w:pgSz w:w="11906" w:h="16838"/>
          <w:pgMar w:top="1440" w:right="849" w:bottom="993" w:left="1134" w:header="708" w:footer="708" w:gutter="0"/>
          <w:cols w:space="708"/>
          <w:docGrid w:linePitch="360"/>
        </w:sect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p w:rsidR="00F05141" w:rsidRPr="00864E2C" w:rsidRDefault="00F05141" w:rsidP="00F05141">
      <w:pPr>
        <w:suppressAutoHyphens/>
        <w:jc w:val="right"/>
        <w:rPr>
          <w:sz w:val="22"/>
          <w:szCs w:val="22"/>
        </w:rPr>
      </w:pPr>
      <w:r w:rsidRPr="00864E2C">
        <w:rPr>
          <w:sz w:val="22"/>
          <w:szCs w:val="22"/>
        </w:rPr>
        <w:t>Приложение №1</w:t>
      </w:r>
    </w:p>
    <w:p w:rsidR="00F05141" w:rsidRDefault="00F05141" w:rsidP="00F05141">
      <w:pPr>
        <w:suppressAutoHyphens/>
        <w:jc w:val="right"/>
        <w:rPr>
          <w:i/>
          <w:sz w:val="22"/>
          <w:szCs w:val="22"/>
        </w:rPr>
      </w:pPr>
    </w:p>
    <w:p w:rsidR="00F05141" w:rsidRDefault="00F05141" w:rsidP="00F05141">
      <w:pPr>
        <w:suppressAutoHyphens/>
        <w:jc w:val="right"/>
        <w:rPr>
          <w:i/>
          <w:sz w:val="22"/>
          <w:szCs w:val="22"/>
        </w:rPr>
      </w:pPr>
    </w:p>
    <w:tbl>
      <w:tblPr>
        <w:tblW w:w="14415" w:type="dxa"/>
        <w:tblInd w:w="93" w:type="dxa"/>
        <w:tblLook w:val="04A0"/>
      </w:tblPr>
      <w:tblGrid>
        <w:gridCol w:w="14415"/>
      </w:tblGrid>
      <w:tr w:rsidR="00F05141" w:rsidTr="00EB044F">
        <w:trPr>
          <w:trHeight w:val="31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ПЕРЕЧЕНЬ №</w:t>
            </w:r>
          </w:p>
        </w:tc>
      </w:tr>
      <w:tr w:rsidR="00F05141" w:rsidTr="00EB044F">
        <w:trPr>
          <w:trHeight w:val="28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объектов (обособленных помещений) МУП "Водоканал" г. Йошкар-Олы"</w:t>
            </w:r>
          </w:p>
        </w:tc>
      </w:tr>
      <w:tr w:rsidR="00F05141" w:rsidTr="00EB044F">
        <w:trPr>
          <w:trHeight w:val="30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05141" w:rsidRDefault="00F05141" w:rsidP="00F051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передаваемых под охрану с 01.01.2024</w:t>
            </w:r>
          </w:p>
        </w:tc>
      </w:tr>
    </w:tbl>
    <w:p w:rsidR="00F05141" w:rsidRPr="00864E2C" w:rsidRDefault="00F05141" w:rsidP="00F05141">
      <w:pPr>
        <w:suppressAutoHyphens/>
        <w:jc w:val="right"/>
        <w:rPr>
          <w:sz w:val="22"/>
          <w:szCs w:val="22"/>
        </w:rPr>
      </w:pPr>
    </w:p>
    <w:tbl>
      <w:tblPr>
        <w:tblW w:w="14773" w:type="dxa"/>
        <w:tblInd w:w="93" w:type="dxa"/>
        <w:tblLook w:val="04A0"/>
      </w:tblPr>
      <w:tblGrid>
        <w:gridCol w:w="317"/>
        <w:gridCol w:w="3334"/>
        <w:gridCol w:w="1124"/>
        <w:gridCol w:w="1380"/>
        <w:gridCol w:w="1828"/>
        <w:gridCol w:w="1183"/>
        <w:gridCol w:w="887"/>
        <w:gridCol w:w="1104"/>
        <w:gridCol w:w="1203"/>
        <w:gridCol w:w="1486"/>
        <w:gridCol w:w="927"/>
      </w:tblGrid>
      <w:tr w:rsidR="00F05141" w:rsidTr="00EB044F">
        <w:trPr>
          <w:trHeight w:val="484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Наименование объекта, обособленного помещения, адрес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Вид охраны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работы</w:t>
            </w:r>
          </w:p>
        </w:tc>
        <w:tc>
          <w:tcPr>
            <w:tcW w:w="1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Выходные дни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Часы охраны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Тариф,</w:t>
            </w:r>
            <w:r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Кол-во часов в год </w:t>
            </w:r>
            <w:r>
              <w:rPr>
                <w:rFonts w:ascii="Arial" w:hAnsi="Arial" w:cs="Arial"/>
                <w:sz w:val="18"/>
                <w:szCs w:val="18"/>
              </w:rPr>
              <w:br/>
              <w:t>(усл. уст.)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Сумма </w:t>
            </w:r>
            <w:r>
              <w:rPr>
                <w:rFonts w:ascii="Arial" w:hAnsi="Arial" w:cs="Arial"/>
                <w:sz w:val="18"/>
                <w:szCs w:val="18"/>
              </w:rPr>
              <w:br/>
              <w:t>в месяц,</w:t>
            </w:r>
            <w:r>
              <w:rPr>
                <w:rFonts w:ascii="Arial" w:hAnsi="Arial" w:cs="Arial"/>
                <w:sz w:val="18"/>
                <w:szCs w:val="18"/>
              </w:rPr>
              <w:br/>
              <w:t>руб.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Примечание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283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323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27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24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23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393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262"/>
        </w:trPr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05141" w:rsidTr="00EB044F">
        <w:trPr>
          <w:trHeight w:val="161"/>
        </w:trPr>
        <w:tc>
          <w:tcPr>
            <w:tcW w:w="3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3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5141" w:rsidRDefault="00F05141" w:rsidP="00EB044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05141" w:rsidRDefault="00F05141" w:rsidP="00EB044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05141" w:rsidRDefault="00F05141" w:rsidP="00F05141">
      <w:pPr>
        <w:suppressAutoHyphens/>
        <w:jc w:val="center"/>
        <w:rPr>
          <w:b/>
          <w:sz w:val="22"/>
          <w:szCs w:val="22"/>
        </w:rPr>
      </w:pPr>
    </w:p>
    <w:p w:rsidR="00F05141" w:rsidRDefault="00F05141" w:rsidP="00864E2C">
      <w:pPr>
        <w:suppressAutoHyphens/>
        <w:jc w:val="center"/>
        <w:rPr>
          <w:b/>
          <w:sz w:val="22"/>
          <w:szCs w:val="22"/>
        </w:rPr>
      </w:pPr>
    </w:p>
    <w:sectPr w:rsidR="00F05141" w:rsidSect="00F05141">
      <w:pgSz w:w="16838" w:h="11906" w:orient="landscape"/>
      <w:pgMar w:top="1134" w:right="1440" w:bottom="849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B5A" w:rsidRDefault="00C16B5A">
      <w:r>
        <w:separator/>
      </w:r>
    </w:p>
  </w:endnote>
  <w:endnote w:type="continuationSeparator" w:id="1">
    <w:p w:rsidR="00C16B5A" w:rsidRDefault="00C16B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D11" w:rsidRDefault="00F37511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B80D11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80D11" w:rsidRDefault="00B80D11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D11" w:rsidRDefault="00B80D11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B5A" w:rsidRDefault="00C16B5A">
      <w:r>
        <w:separator/>
      </w:r>
    </w:p>
  </w:footnote>
  <w:footnote w:type="continuationSeparator" w:id="1">
    <w:p w:rsidR="00C16B5A" w:rsidRDefault="00C16B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D11" w:rsidRPr="00C900B3" w:rsidRDefault="00F37511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B80D11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924058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:rsidR="00B80D11" w:rsidRDefault="00B80D11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FE"/>
    <w:multiLevelType w:val="singleLevel"/>
    <w:tmpl w:val="0CCC4D6C"/>
    <w:lvl w:ilvl="0">
      <w:numFmt w:val="decimal"/>
      <w:lvlText w:val="*"/>
      <w:lvlJc w:val="left"/>
    </w:lvl>
  </w:abstractNum>
  <w:abstractNum w:abstractNumId="3">
    <w:nsid w:val="00000002"/>
    <w:multiLevelType w:val="multilevel"/>
    <w:tmpl w:val="00000002"/>
    <w:name w:val="WW8Num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1"/>
        <w:sz w:val="24"/>
        <w:szCs w:val="24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1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4"/>
    <w:multiLevelType w:val="multilevel"/>
    <w:tmpl w:val="00000004"/>
    <w:name w:val="WW8Num3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pacing w:val="-4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pacing w:val="-4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1"/>
        </w:tabs>
        <w:ind w:left="1211" w:hanging="360"/>
      </w:pPr>
      <w:rPr>
        <w:spacing w:val="-4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6D832D7"/>
    <w:multiLevelType w:val="singleLevel"/>
    <w:tmpl w:val="1C0EC1B6"/>
    <w:lvl w:ilvl="0">
      <w:start w:val="4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">
    <w:nsid w:val="07353850"/>
    <w:multiLevelType w:val="hybridMultilevel"/>
    <w:tmpl w:val="DB84ED72"/>
    <w:lvl w:ilvl="0" w:tplc="1310BCBA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5807E7"/>
    <w:multiLevelType w:val="multilevel"/>
    <w:tmpl w:val="61A4399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9">
    <w:nsid w:val="1F8A262D"/>
    <w:multiLevelType w:val="multilevel"/>
    <w:tmpl w:val="C90EC46A"/>
    <w:lvl w:ilvl="0">
      <w:start w:val="1"/>
      <w:numFmt w:val="upperRoman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0">
    <w:nsid w:val="26332509"/>
    <w:multiLevelType w:val="multilevel"/>
    <w:tmpl w:val="EEF60A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57"/>
        </w:tabs>
        <w:ind w:left="457" w:hanging="45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34"/>
        </w:tabs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41"/>
        </w:tabs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48"/>
        </w:tabs>
        <w:ind w:left="748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15"/>
        </w:tabs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22"/>
        </w:tabs>
        <w:ind w:left="112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89"/>
        </w:tabs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6"/>
        </w:tabs>
        <w:ind w:left="1496" w:hanging="1440"/>
      </w:pPr>
      <w:rPr>
        <w:rFonts w:hint="default"/>
      </w:rPr>
    </w:lvl>
  </w:abstractNum>
  <w:abstractNum w:abstractNumId="11">
    <w:nsid w:val="2C184B74"/>
    <w:multiLevelType w:val="singleLevel"/>
    <w:tmpl w:val="C402193C"/>
    <w:lvl w:ilvl="0">
      <w:start w:val="1"/>
      <w:numFmt w:val="decimal"/>
      <w:lvlText w:val="1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12">
    <w:nsid w:val="2D775B7B"/>
    <w:multiLevelType w:val="hybridMultilevel"/>
    <w:tmpl w:val="0DEC8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20959"/>
    <w:multiLevelType w:val="singleLevel"/>
    <w:tmpl w:val="AFE0DBC4"/>
    <w:lvl w:ilvl="0">
      <w:start w:val="2"/>
      <w:numFmt w:val="decimal"/>
      <w:lvlText w:val="5.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14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1621180"/>
    <w:multiLevelType w:val="singleLevel"/>
    <w:tmpl w:val="0100A2A0"/>
    <w:lvl w:ilvl="0">
      <w:start w:val="5"/>
      <w:numFmt w:val="decimal"/>
      <w:lvlText w:val="2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17">
    <w:nsid w:val="422C56D2"/>
    <w:multiLevelType w:val="singleLevel"/>
    <w:tmpl w:val="EE34FD10"/>
    <w:lvl w:ilvl="0">
      <w:start w:val="3"/>
      <w:numFmt w:val="decimal"/>
      <w:lvlText w:val="2.1.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8">
    <w:nsid w:val="46915E39"/>
    <w:multiLevelType w:val="singleLevel"/>
    <w:tmpl w:val="06F428E4"/>
    <w:lvl w:ilvl="0">
      <w:start w:val="5"/>
      <w:numFmt w:val="decimal"/>
      <w:lvlText w:val="1.%1."/>
      <w:legacy w:legacy="1" w:legacySpace="0" w:legacyIndent="528"/>
      <w:lvlJc w:val="left"/>
      <w:rPr>
        <w:rFonts w:ascii="Times New Roman" w:hAnsi="Times New Roman" w:cs="Times New Roman" w:hint="default"/>
      </w:rPr>
    </w:lvl>
  </w:abstractNum>
  <w:abstractNum w:abstractNumId="19">
    <w:nsid w:val="48070221"/>
    <w:multiLevelType w:val="singleLevel"/>
    <w:tmpl w:val="9A820D54"/>
    <w:lvl w:ilvl="0">
      <w:start w:val="1"/>
      <w:numFmt w:val="decimal"/>
      <w:lvlText w:val="6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abstractNum w:abstractNumId="20">
    <w:nsid w:val="4E6F3BF4"/>
    <w:multiLevelType w:val="hybridMultilevel"/>
    <w:tmpl w:val="116E13DA"/>
    <w:lvl w:ilvl="0" w:tplc="01B82D24">
      <w:start w:val="7"/>
      <w:numFmt w:val="decimal"/>
      <w:lvlText w:val="%1."/>
      <w:lvlJc w:val="left"/>
      <w:pPr>
        <w:ind w:left="2062" w:hanging="360"/>
      </w:pPr>
      <w:rPr>
        <w:rFonts w:cs="Aria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1">
    <w:nsid w:val="501F6E15"/>
    <w:multiLevelType w:val="singleLevel"/>
    <w:tmpl w:val="CB6EDF3E"/>
    <w:lvl w:ilvl="0">
      <w:start w:val="1"/>
      <w:numFmt w:val="decimal"/>
      <w:lvlText w:val="4.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2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262700"/>
    <w:multiLevelType w:val="singleLevel"/>
    <w:tmpl w:val="C6BA89C0"/>
    <w:lvl w:ilvl="0">
      <w:start w:val="3"/>
      <w:numFmt w:val="decimal"/>
      <w:lvlText w:val="2.%1."/>
      <w:legacy w:legacy="1" w:legacySpace="0" w:legacyIndent="380"/>
      <w:lvlJc w:val="left"/>
      <w:rPr>
        <w:rFonts w:ascii="Times New Roman" w:hAnsi="Times New Roman" w:cs="Times New Roman" w:hint="default"/>
      </w:rPr>
    </w:lvl>
  </w:abstractNum>
  <w:abstractNum w:abstractNumId="24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78C78D6"/>
    <w:multiLevelType w:val="singleLevel"/>
    <w:tmpl w:val="EB68B23C"/>
    <w:lvl w:ilvl="0">
      <w:start w:val="1"/>
      <w:numFmt w:val="decimal"/>
      <w:lvlText w:val="3.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1"/>
  </w:num>
  <w:num w:numId="5">
    <w:abstractNumId w:val="22"/>
  </w:num>
  <w:num w:numId="6">
    <w:abstractNumId w:val="0"/>
    <w:lvlOverride w:ilvl="0">
      <w:startOverride w:val="1"/>
    </w:lvlOverride>
  </w:num>
  <w:num w:numId="7">
    <w:abstractNumId w:val="9"/>
  </w:num>
  <w:num w:numId="8">
    <w:abstractNumId w:val="20"/>
  </w:num>
  <w:num w:numId="9">
    <w:abstractNumId w:val="8"/>
  </w:num>
  <w:num w:numId="10">
    <w:abstractNumId w:val="17"/>
  </w:num>
  <w:num w:numId="11">
    <w:abstractNumId w:val="16"/>
  </w:num>
  <w:num w:numId="12">
    <w:abstractNumId w:val="10"/>
  </w:num>
  <w:num w:numId="13">
    <w:abstractNumId w:val="11"/>
  </w:num>
  <w:num w:numId="14">
    <w:abstractNumId w:val="18"/>
  </w:num>
  <w:num w:numId="15">
    <w:abstractNumId w:val="2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3"/>
  </w:num>
  <w:num w:numId="17">
    <w:abstractNumId w:val="25"/>
  </w:num>
  <w:num w:numId="18">
    <w:abstractNumId w:val="2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13"/>
  </w:num>
  <w:num w:numId="20">
    <w:abstractNumId w:val="19"/>
  </w:num>
  <w:num w:numId="21">
    <w:abstractNumId w:val="21"/>
  </w:num>
  <w:num w:numId="22">
    <w:abstractNumId w:val="6"/>
  </w:num>
  <w:num w:numId="23">
    <w:abstractNumId w:val="12"/>
  </w:num>
  <w:num w:numId="24">
    <w:abstractNumId w:val="7"/>
  </w:num>
  <w:num w:numId="25">
    <w:abstractNumId w:val="3"/>
  </w:num>
  <w:num w:numId="26">
    <w:abstractNumId w:val="4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5099"/>
    <w:rsid w:val="000250D9"/>
    <w:rsid w:val="00035A48"/>
    <w:rsid w:val="000363AA"/>
    <w:rsid w:val="0004156E"/>
    <w:rsid w:val="00042E43"/>
    <w:rsid w:val="00047692"/>
    <w:rsid w:val="00051551"/>
    <w:rsid w:val="000672B7"/>
    <w:rsid w:val="00072726"/>
    <w:rsid w:val="000747F0"/>
    <w:rsid w:val="00084A24"/>
    <w:rsid w:val="000866FC"/>
    <w:rsid w:val="0009720B"/>
    <w:rsid w:val="000B73D1"/>
    <w:rsid w:val="00124D51"/>
    <w:rsid w:val="0013687C"/>
    <w:rsid w:val="001372F0"/>
    <w:rsid w:val="00144A10"/>
    <w:rsid w:val="001509FA"/>
    <w:rsid w:val="001653DF"/>
    <w:rsid w:val="0016725B"/>
    <w:rsid w:val="001679D6"/>
    <w:rsid w:val="001702F7"/>
    <w:rsid w:val="001706AC"/>
    <w:rsid w:val="001709BA"/>
    <w:rsid w:val="0017480C"/>
    <w:rsid w:val="00183A28"/>
    <w:rsid w:val="0018446D"/>
    <w:rsid w:val="00190985"/>
    <w:rsid w:val="001B27C2"/>
    <w:rsid w:val="001B293C"/>
    <w:rsid w:val="001C01D6"/>
    <w:rsid w:val="001C1713"/>
    <w:rsid w:val="001D699E"/>
    <w:rsid w:val="001E62FA"/>
    <w:rsid w:val="00211E93"/>
    <w:rsid w:val="0022110C"/>
    <w:rsid w:val="00225A8F"/>
    <w:rsid w:val="00233DD9"/>
    <w:rsid w:val="0024561F"/>
    <w:rsid w:val="00245A21"/>
    <w:rsid w:val="0025167E"/>
    <w:rsid w:val="00255562"/>
    <w:rsid w:val="00263D73"/>
    <w:rsid w:val="00265BE4"/>
    <w:rsid w:val="00265C6D"/>
    <w:rsid w:val="00295B1B"/>
    <w:rsid w:val="002965E7"/>
    <w:rsid w:val="002A679E"/>
    <w:rsid w:val="002A7069"/>
    <w:rsid w:val="002B469B"/>
    <w:rsid w:val="002D41BF"/>
    <w:rsid w:val="00315367"/>
    <w:rsid w:val="00321A45"/>
    <w:rsid w:val="00327DF5"/>
    <w:rsid w:val="0034564B"/>
    <w:rsid w:val="00361E2C"/>
    <w:rsid w:val="0037376D"/>
    <w:rsid w:val="003821F9"/>
    <w:rsid w:val="003A1E3D"/>
    <w:rsid w:val="003A4B7A"/>
    <w:rsid w:val="003A64AB"/>
    <w:rsid w:val="003B2378"/>
    <w:rsid w:val="003B2EA5"/>
    <w:rsid w:val="003D0F2F"/>
    <w:rsid w:val="003E252D"/>
    <w:rsid w:val="003F43AE"/>
    <w:rsid w:val="0040443F"/>
    <w:rsid w:val="004050D0"/>
    <w:rsid w:val="00407FBF"/>
    <w:rsid w:val="0042562B"/>
    <w:rsid w:val="00432BC6"/>
    <w:rsid w:val="00453F7A"/>
    <w:rsid w:val="00461313"/>
    <w:rsid w:val="00462860"/>
    <w:rsid w:val="004629C5"/>
    <w:rsid w:val="0046758B"/>
    <w:rsid w:val="00471C07"/>
    <w:rsid w:val="00473C6B"/>
    <w:rsid w:val="004C2ACA"/>
    <w:rsid w:val="004C36ED"/>
    <w:rsid w:val="004C63E2"/>
    <w:rsid w:val="004E0B22"/>
    <w:rsid w:val="004F04F5"/>
    <w:rsid w:val="004F0FFB"/>
    <w:rsid w:val="004F17AD"/>
    <w:rsid w:val="005021FB"/>
    <w:rsid w:val="00503EC9"/>
    <w:rsid w:val="005121FD"/>
    <w:rsid w:val="005315DC"/>
    <w:rsid w:val="00536B06"/>
    <w:rsid w:val="00542E83"/>
    <w:rsid w:val="00543239"/>
    <w:rsid w:val="00567BC7"/>
    <w:rsid w:val="005708B2"/>
    <w:rsid w:val="0057148C"/>
    <w:rsid w:val="005927AD"/>
    <w:rsid w:val="005965AC"/>
    <w:rsid w:val="005A6CC3"/>
    <w:rsid w:val="005D3A33"/>
    <w:rsid w:val="005D613B"/>
    <w:rsid w:val="005E58CA"/>
    <w:rsid w:val="006056ED"/>
    <w:rsid w:val="006164F6"/>
    <w:rsid w:val="0062017F"/>
    <w:rsid w:val="00621CDD"/>
    <w:rsid w:val="00627290"/>
    <w:rsid w:val="00637887"/>
    <w:rsid w:val="0064026A"/>
    <w:rsid w:val="006428CA"/>
    <w:rsid w:val="00642975"/>
    <w:rsid w:val="006531CC"/>
    <w:rsid w:val="00655A5A"/>
    <w:rsid w:val="00655E07"/>
    <w:rsid w:val="006750E3"/>
    <w:rsid w:val="006823C6"/>
    <w:rsid w:val="00683D54"/>
    <w:rsid w:val="00687BCC"/>
    <w:rsid w:val="006A026A"/>
    <w:rsid w:val="006A0FF6"/>
    <w:rsid w:val="006A5F37"/>
    <w:rsid w:val="006B4503"/>
    <w:rsid w:val="006C62CB"/>
    <w:rsid w:val="006D5A11"/>
    <w:rsid w:val="006D7098"/>
    <w:rsid w:val="00700D75"/>
    <w:rsid w:val="00700F99"/>
    <w:rsid w:val="0070133F"/>
    <w:rsid w:val="007015B3"/>
    <w:rsid w:val="007028DE"/>
    <w:rsid w:val="007042DB"/>
    <w:rsid w:val="007071F1"/>
    <w:rsid w:val="007112BB"/>
    <w:rsid w:val="00715860"/>
    <w:rsid w:val="00725B98"/>
    <w:rsid w:val="00726CFB"/>
    <w:rsid w:val="00727648"/>
    <w:rsid w:val="0073299E"/>
    <w:rsid w:val="007356D6"/>
    <w:rsid w:val="007413FB"/>
    <w:rsid w:val="0074357F"/>
    <w:rsid w:val="0074442F"/>
    <w:rsid w:val="0075480F"/>
    <w:rsid w:val="007569F2"/>
    <w:rsid w:val="0077462B"/>
    <w:rsid w:val="007833FF"/>
    <w:rsid w:val="007A78CD"/>
    <w:rsid w:val="007B1E83"/>
    <w:rsid w:val="007C42FE"/>
    <w:rsid w:val="007F00D2"/>
    <w:rsid w:val="0080618B"/>
    <w:rsid w:val="00812087"/>
    <w:rsid w:val="008207F0"/>
    <w:rsid w:val="00824C1A"/>
    <w:rsid w:val="008323FA"/>
    <w:rsid w:val="00837D8E"/>
    <w:rsid w:val="00857F77"/>
    <w:rsid w:val="00864E2C"/>
    <w:rsid w:val="00866D59"/>
    <w:rsid w:val="008712DB"/>
    <w:rsid w:val="00872711"/>
    <w:rsid w:val="00883513"/>
    <w:rsid w:val="008B64C8"/>
    <w:rsid w:val="008B7190"/>
    <w:rsid w:val="008D6AC8"/>
    <w:rsid w:val="008E33F1"/>
    <w:rsid w:val="008F1A8E"/>
    <w:rsid w:val="00914741"/>
    <w:rsid w:val="0092160E"/>
    <w:rsid w:val="00924058"/>
    <w:rsid w:val="00934E61"/>
    <w:rsid w:val="0094368F"/>
    <w:rsid w:val="00952468"/>
    <w:rsid w:val="00955845"/>
    <w:rsid w:val="00961983"/>
    <w:rsid w:val="009653F6"/>
    <w:rsid w:val="00967D32"/>
    <w:rsid w:val="00972A04"/>
    <w:rsid w:val="009827D8"/>
    <w:rsid w:val="00986613"/>
    <w:rsid w:val="00992F81"/>
    <w:rsid w:val="00996D06"/>
    <w:rsid w:val="009A2E49"/>
    <w:rsid w:val="009A72F2"/>
    <w:rsid w:val="009E53A7"/>
    <w:rsid w:val="009F57FE"/>
    <w:rsid w:val="00A047BC"/>
    <w:rsid w:val="00A14458"/>
    <w:rsid w:val="00A434E4"/>
    <w:rsid w:val="00A436C7"/>
    <w:rsid w:val="00A44CDA"/>
    <w:rsid w:val="00A46D5B"/>
    <w:rsid w:val="00A51D37"/>
    <w:rsid w:val="00A75A5C"/>
    <w:rsid w:val="00A81315"/>
    <w:rsid w:val="00A87716"/>
    <w:rsid w:val="00A93E8D"/>
    <w:rsid w:val="00AA301A"/>
    <w:rsid w:val="00AA346E"/>
    <w:rsid w:val="00AA4F93"/>
    <w:rsid w:val="00AC041A"/>
    <w:rsid w:val="00AC06E8"/>
    <w:rsid w:val="00AC65D1"/>
    <w:rsid w:val="00AD3A0F"/>
    <w:rsid w:val="00AD3BF8"/>
    <w:rsid w:val="00AD6E48"/>
    <w:rsid w:val="00AE0AD9"/>
    <w:rsid w:val="00AE6457"/>
    <w:rsid w:val="00AF2AC4"/>
    <w:rsid w:val="00AF3FF3"/>
    <w:rsid w:val="00B01F16"/>
    <w:rsid w:val="00B20492"/>
    <w:rsid w:val="00B2202D"/>
    <w:rsid w:val="00B40EB9"/>
    <w:rsid w:val="00B73607"/>
    <w:rsid w:val="00B80D11"/>
    <w:rsid w:val="00B8403C"/>
    <w:rsid w:val="00B95915"/>
    <w:rsid w:val="00BA187C"/>
    <w:rsid w:val="00BB0FCE"/>
    <w:rsid w:val="00BC1F19"/>
    <w:rsid w:val="00BC298B"/>
    <w:rsid w:val="00BD63A7"/>
    <w:rsid w:val="00BE1E15"/>
    <w:rsid w:val="00BF10FB"/>
    <w:rsid w:val="00C13986"/>
    <w:rsid w:val="00C15618"/>
    <w:rsid w:val="00C16B5A"/>
    <w:rsid w:val="00C26262"/>
    <w:rsid w:val="00C319FB"/>
    <w:rsid w:val="00C37775"/>
    <w:rsid w:val="00C5335F"/>
    <w:rsid w:val="00C626DD"/>
    <w:rsid w:val="00C65451"/>
    <w:rsid w:val="00C72B56"/>
    <w:rsid w:val="00C736EF"/>
    <w:rsid w:val="00CA1B0A"/>
    <w:rsid w:val="00CA6DD5"/>
    <w:rsid w:val="00CA75E6"/>
    <w:rsid w:val="00CC5155"/>
    <w:rsid w:val="00CF75B4"/>
    <w:rsid w:val="00D023DB"/>
    <w:rsid w:val="00D06058"/>
    <w:rsid w:val="00D52EEF"/>
    <w:rsid w:val="00D53A93"/>
    <w:rsid w:val="00D63C50"/>
    <w:rsid w:val="00D82D81"/>
    <w:rsid w:val="00D832CF"/>
    <w:rsid w:val="00DB2751"/>
    <w:rsid w:val="00DC74B3"/>
    <w:rsid w:val="00DD252C"/>
    <w:rsid w:val="00DD325D"/>
    <w:rsid w:val="00DF3EF7"/>
    <w:rsid w:val="00E0077F"/>
    <w:rsid w:val="00E01CD7"/>
    <w:rsid w:val="00E04096"/>
    <w:rsid w:val="00E05B3B"/>
    <w:rsid w:val="00E116DE"/>
    <w:rsid w:val="00E135B2"/>
    <w:rsid w:val="00E13F61"/>
    <w:rsid w:val="00E47678"/>
    <w:rsid w:val="00E52597"/>
    <w:rsid w:val="00E61367"/>
    <w:rsid w:val="00E62023"/>
    <w:rsid w:val="00E73062"/>
    <w:rsid w:val="00E73B63"/>
    <w:rsid w:val="00EF1C1A"/>
    <w:rsid w:val="00EF353E"/>
    <w:rsid w:val="00F0107D"/>
    <w:rsid w:val="00F05141"/>
    <w:rsid w:val="00F11BCD"/>
    <w:rsid w:val="00F2049D"/>
    <w:rsid w:val="00F232DB"/>
    <w:rsid w:val="00F34925"/>
    <w:rsid w:val="00F35218"/>
    <w:rsid w:val="00F37511"/>
    <w:rsid w:val="00F43E41"/>
    <w:rsid w:val="00F6319D"/>
    <w:rsid w:val="00F7604C"/>
    <w:rsid w:val="00F86AFB"/>
    <w:rsid w:val="00F9166E"/>
    <w:rsid w:val="00FA0A3A"/>
    <w:rsid w:val="00FB511F"/>
    <w:rsid w:val="00FB7154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basedOn w:val="a1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</w:rPr>
  </w:style>
  <w:style w:type="character" w:customStyle="1" w:styleId="20">
    <w:name w:val="Основной текст с отступом 2 Знак"/>
    <w:basedOn w:val="a1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  <w:rPr>
      <w:lang/>
    </w:r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  <w:lang/>
    </w:rPr>
  </w:style>
  <w:style w:type="paragraph" w:styleId="af1">
    <w:name w:val="footer"/>
    <w:basedOn w:val="a0"/>
    <w:link w:val="af2"/>
    <w:rsid w:val="00B20492"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f2">
    <w:name w:val="Нижний колонтитул Знак"/>
    <w:basedOn w:val="a1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3"/>
    <w:semiHidden/>
    <w:rsid w:val="006531CC"/>
  </w:style>
  <w:style w:type="paragraph" w:customStyle="1" w:styleId="10">
    <w:name w:val="заголовок 1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23">
    <w:name w:val="заголовок 2"/>
    <w:basedOn w:val="a0"/>
    <w:next w:val="a0"/>
    <w:rsid w:val="006531CC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30">
    <w:name w:val="заголовок 3"/>
    <w:basedOn w:val="a0"/>
    <w:next w:val="a0"/>
    <w:rsid w:val="006531CC"/>
    <w:pPr>
      <w:keepNext/>
      <w:widowControl w:val="0"/>
      <w:spacing w:before="240" w:after="60"/>
    </w:pPr>
    <w:rPr>
      <w:b/>
      <w:szCs w:val="20"/>
    </w:rPr>
  </w:style>
  <w:style w:type="paragraph" w:customStyle="1" w:styleId="4">
    <w:name w:val="заголовок 4"/>
    <w:basedOn w:val="a0"/>
    <w:next w:val="a0"/>
    <w:rsid w:val="006531CC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5">
    <w:name w:val="заголовок 5"/>
    <w:basedOn w:val="a0"/>
    <w:next w:val="a0"/>
    <w:rsid w:val="006531CC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6">
    <w:name w:val="заголовок 6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7">
    <w:name w:val="заголовок 7"/>
    <w:basedOn w:val="a0"/>
    <w:next w:val="a0"/>
    <w:rsid w:val="006531CC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8">
    <w:name w:val="заголовок 8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9">
    <w:name w:val="заголовок 9"/>
    <w:basedOn w:val="a0"/>
    <w:next w:val="a0"/>
    <w:rsid w:val="006531CC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af4">
    <w:name w:val="Основной шрифт"/>
    <w:rsid w:val="006531CC"/>
  </w:style>
  <w:style w:type="paragraph" w:customStyle="1" w:styleId="af5">
    <w:name w:val="Утверждаю"/>
    <w:rsid w:val="006531CC"/>
    <w:pPr>
      <w:widowControl w:val="0"/>
      <w:ind w:left="5103"/>
    </w:pPr>
    <w:rPr>
      <w:noProof/>
      <w:sz w:val="24"/>
    </w:rPr>
  </w:style>
  <w:style w:type="character" w:customStyle="1" w:styleId="af6">
    <w:name w:val="номер страницы"/>
    <w:basedOn w:val="af4"/>
    <w:rsid w:val="006531CC"/>
  </w:style>
  <w:style w:type="character" w:customStyle="1" w:styleId="af7">
    <w:name w:val="знак примечания"/>
    <w:rsid w:val="006531CC"/>
    <w:rPr>
      <w:sz w:val="16"/>
    </w:rPr>
  </w:style>
  <w:style w:type="paragraph" w:customStyle="1" w:styleId="af8">
    <w:name w:val="текст примечания"/>
    <w:basedOn w:val="a0"/>
    <w:rsid w:val="006531CC"/>
    <w:pPr>
      <w:widowControl w:val="0"/>
    </w:pPr>
    <w:rPr>
      <w:sz w:val="20"/>
      <w:szCs w:val="20"/>
    </w:rPr>
  </w:style>
  <w:style w:type="paragraph" w:styleId="af9">
    <w:name w:val="Document Map"/>
    <w:basedOn w:val="a0"/>
    <w:link w:val="afa"/>
    <w:rsid w:val="006531CC"/>
    <w:pPr>
      <w:widowControl w:val="0"/>
      <w:shd w:val="clear" w:color="auto" w:fill="000080"/>
    </w:pPr>
    <w:rPr>
      <w:rFonts w:ascii="Tahoma" w:hAnsi="Tahoma"/>
      <w:szCs w:val="20"/>
    </w:rPr>
  </w:style>
  <w:style w:type="character" w:customStyle="1" w:styleId="afa">
    <w:name w:val="Схема документа Знак"/>
    <w:basedOn w:val="a1"/>
    <w:link w:val="af9"/>
    <w:rsid w:val="006531CC"/>
    <w:rPr>
      <w:rFonts w:ascii="Tahoma" w:hAnsi="Tahoma"/>
      <w:sz w:val="24"/>
      <w:shd w:val="clear" w:color="auto" w:fill="000080"/>
    </w:rPr>
  </w:style>
  <w:style w:type="paragraph" w:styleId="afb">
    <w:name w:val="caption"/>
    <w:basedOn w:val="a0"/>
    <w:qFormat/>
    <w:rsid w:val="006531CC"/>
    <w:pPr>
      <w:widowControl w:val="0"/>
      <w:tabs>
        <w:tab w:val="center" w:pos="-3402"/>
      </w:tabs>
      <w:jc w:val="center"/>
    </w:pPr>
    <w:rPr>
      <w:b/>
      <w:sz w:val="32"/>
      <w:szCs w:val="20"/>
    </w:rPr>
  </w:style>
  <w:style w:type="paragraph" w:customStyle="1" w:styleId="afc">
    <w:name w:val="текст"/>
    <w:basedOn w:val="a0"/>
    <w:rsid w:val="006531CC"/>
    <w:pPr>
      <w:spacing w:line="360" w:lineRule="auto"/>
      <w:ind w:firstLine="284"/>
      <w:jc w:val="both"/>
    </w:pPr>
    <w:rPr>
      <w:sz w:val="20"/>
      <w:szCs w:val="20"/>
    </w:rPr>
  </w:style>
  <w:style w:type="paragraph" w:styleId="afd">
    <w:name w:val="Body Text Indent"/>
    <w:basedOn w:val="a0"/>
    <w:link w:val="afe"/>
    <w:rsid w:val="006531CC"/>
    <w:pPr>
      <w:spacing w:after="120"/>
      <w:ind w:left="283"/>
    </w:pPr>
    <w:rPr>
      <w:sz w:val="20"/>
      <w:szCs w:val="20"/>
    </w:rPr>
  </w:style>
  <w:style w:type="character" w:customStyle="1" w:styleId="afe">
    <w:name w:val="Основной текст с отступом Знак"/>
    <w:basedOn w:val="a1"/>
    <w:link w:val="afd"/>
    <w:rsid w:val="006531CC"/>
  </w:style>
  <w:style w:type="paragraph" w:styleId="aff">
    <w:name w:val="Balloon Text"/>
    <w:basedOn w:val="a0"/>
    <w:link w:val="aff0"/>
    <w:uiPriority w:val="99"/>
    <w:unhideWhenUsed/>
    <w:rsid w:val="006531CC"/>
    <w:rPr>
      <w:rFonts w:ascii="Tahoma" w:hAnsi="Tahoma"/>
      <w:sz w:val="16"/>
      <w:szCs w:val="16"/>
    </w:rPr>
  </w:style>
  <w:style w:type="character" w:customStyle="1" w:styleId="aff0">
    <w:name w:val="Текст выноски Знак"/>
    <w:basedOn w:val="a1"/>
    <w:link w:val="aff"/>
    <w:uiPriority w:val="99"/>
    <w:rsid w:val="006531CC"/>
    <w:rPr>
      <w:rFonts w:ascii="Tahoma" w:hAnsi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1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3874</Words>
  <Characters>22087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25910</CharactersWithSpaces>
  <SharedDoc>false</SharedDoc>
  <HLinks>
    <vt:vector size="18" baseType="variant">
      <vt:variant>
        <vt:i4>2621465</vt:i4>
      </vt:variant>
      <vt:variant>
        <vt:i4>6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2621465</vt:i4>
      </vt:variant>
      <vt:variant>
        <vt:i4>3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3</cp:revision>
  <cp:lastPrinted>2018-10-16T05:30:00Z</cp:lastPrinted>
  <dcterms:created xsi:type="dcterms:W3CDTF">2023-12-18T13:45:00Z</dcterms:created>
  <dcterms:modified xsi:type="dcterms:W3CDTF">2023-12-27T07:57:00Z</dcterms:modified>
</cp:coreProperties>
</file>