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rFonts w:ascii="Times New Roman" w:hAnsi="Times New Roman"/>
          <w:sz w:val="28"/>
          <w:szCs w:val="28"/>
        </w:rPr>
      </w:pPr>
      <w:r>
        <w:rPr>
          <w:rFonts w:ascii="Times New Roman" w:hAnsi="Times New Roman"/>
          <w:b/>
          <w:bCs/>
          <w:sz w:val="28"/>
          <w:szCs w:val="28"/>
        </w:rPr>
        <w:t xml:space="preserve">Профсоюз (Профессиональный союз) </w:t>
      </w:r>
      <w:r>
        <w:rPr>
          <w:rFonts w:ascii="Times New Roman" w:hAnsi="Times New Roman"/>
          <w:sz w:val="28"/>
          <w:szCs w:val="28"/>
        </w:rPr>
        <w:t>-</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Если смотреть с точки зрения сурового языка юриспруденции, профессиональный союз (профсоюз) - это объединение работников на добровольной основе, связанных друг с другом профессиональными интересами. </w:t>
      </w:r>
      <w:r>
        <w:rPr>
          <w:rFonts w:ascii="Times New Roman" w:hAnsi="Times New Roman"/>
          <w:b/>
          <w:bCs/>
          <w:sz w:val="28"/>
          <w:szCs w:val="28"/>
        </w:rPr>
        <w:t>Конечной целью профсоюза, как организации, является защита прав и интересов своих членов, как на трудовом, так и на социально-экономическом уровне.</w:t>
      </w:r>
      <w:r>
        <w:rPr>
          <w:rFonts w:ascii="Times New Roman" w:hAnsi="Times New Roman"/>
          <w:sz w:val="28"/>
          <w:szCs w:val="28"/>
        </w:rPr>
        <w:t xml:space="preserve"> Теперь давайте подробнее остановимся на том, кому и для чего нужен профсоюз, а также как создать профсоюзную организацию и привлечь в неё своих коллег.</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Для чего нужен профессиональный союз?</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При найме на работу человек понимает, что перед ним будут ставиться некие задачи, которые ему предстоит выполнять. Исходя из специфики трудовых отношений, работнику, по ряду вопросов, приходится подчиняться работодателю, что напрямую указывает на необходимость выполнения определенных требований. В определённом смысле, работник попадает в зависимость от своего начальника. К сожалению, далеко не все руководители одинаково приятны как в рабочем, так и в личном отношении. Среди них встречаются такие, которые рады нагрузить своих подчинённых дополнительными обязанностями, заплатить поменьше, несправедливо применить какое-нибудь дисциплинарное взыскание, да и в прочих отношениях не чтят трудовой кодекс. Что же происходит, если среди руководителем и работником возникает конфликтная ситуация?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Встретив несправедливое и даже незаконное к себе отношение, работник, зачастую, не в силах противостоять начальству и не может найти адекватные и верные меры противодействия. Руководитель же, при необходимости, вправе лишить работника должности, выдвинув вопрос о его увольнении или применить другие меры дисциплинарного взыскания, на которые хватит начальственной фантазии и совести. При этом, не стоит забывать, что за руководством почти всегда стоят юридические и кадровые службы, готовые профессионально отстаивать интересы «кормильца». В этой ситуации, работник фактически превращается в бесправную частичку большого механизма, и нет никакой гарантии, что его законные трудовые права будут соблюдены.</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Ситуация меняется, если в разбирательство трудового конфликта включается профсоюз. </w:t>
      </w:r>
      <w:r>
        <w:rPr>
          <w:rFonts w:ascii="Times New Roman" w:hAnsi="Times New Roman"/>
          <w:b/>
          <w:bCs/>
          <w:sz w:val="28"/>
          <w:szCs w:val="28"/>
        </w:rPr>
        <w:t>Профессиональный союз, в котором состоит множество наёмных работников, создаёт единую общность, готовую сопротивляться любому произволу работодателя.</w:t>
      </w:r>
      <w:r>
        <w:rPr>
          <w:rFonts w:ascii="Times New Roman" w:hAnsi="Times New Roman"/>
          <w:sz w:val="28"/>
          <w:szCs w:val="28"/>
        </w:rPr>
        <w:t xml:space="preserve"> </w:t>
      </w:r>
      <w:r>
        <w:rPr>
          <w:rFonts w:ascii="Times New Roman" w:hAnsi="Times New Roman"/>
          <w:b/>
          <w:bCs/>
          <w:sz w:val="28"/>
          <w:szCs w:val="28"/>
        </w:rPr>
        <w:t>Профсоюз будет защищать права каждого члена</w:t>
      </w:r>
      <w:r>
        <w:rPr>
          <w:rFonts w:ascii="Times New Roman" w:hAnsi="Times New Roman"/>
          <w:sz w:val="28"/>
          <w:szCs w:val="28"/>
        </w:rPr>
        <w:t xml:space="preserve">, то есть вся сила начальственного «огня» падет на организацию, а не на конкретного работника. Замечено, что с профессиональными союзами предприятия не рискуют лишний раз затевать тяжбу. Равно как и с их членами. Главную роль здесь играет та самая </w:t>
      </w:r>
      <w:r>
        <w:rPr>
          <w:rFonts w:ascii="Times New Roman" w:hAnsi="Times New Roman"/>
          <w:b/>
          <w:bCs/>
          <w:sz w:val="28"/>
          <w:szCs w:val="28"/>
        </w:rPr>
        <w:t>сплоченность</w:t>
      </w:r>
      <w:r>
        <w:rPr>
          <w:rFonts w:ascii="Times New Roman" w:hAnsi="Times New Roman"/>
          <w:sz w:val="28"/>
          <w:szCs w:val="28"/>
        </w:rPr>
        <w:t xml:space="preserve"> – профессиональному союзу невозможно предъявить выговор или, например, уволить его в связи с изменением штатного расписания.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t>Работники создают профсоюзные организации и вступают в них, чтобы добиваться решения возникающих вопросов вместе, а не тратить время на поиски истины поодиночке.</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Чем профсоюз поможет работнику? После вступления в такую организацию трудящийся получает права:</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на социально-экономические льготы и все те нормы, которые прописаны в его трудовом договоре</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получение бесплатной консультации юриста при обращении с вопросами о приеме на работу, переводе на другую должность, увольнении с предприятия, о режиме работы и отдыха, о проблеме охраны труда, получении компенсации, гарантий. При необходимости профсоюз, по просьбе или поручению члена этой организации может даже без участия работника помочь ему урегулировать спорные моменты в отношениях с собственником предприятия;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поддержку профсоюза и специалистов этой организации при выяснении особенностей оплаты труда, установлении размера зарплаты, графика ее выплаты;</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помощь профсоюза при желании сотрудника повысить собственную квалификацию и повышению оплаты труда по окончанию дополнительного обучения ;</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на разъяснения со стороны профорганизации при несправедливом увольнении сотрудника и других противоправных действиях работодателя в досудебном и судебном порядке;</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бесплатную юридическую помощь работникам для решения судебных вопросов;</w:t>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грамотную и своевременную защиту интересов трудящегося, касающихся улучшению условий его работы на определенном предприятии;</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разъяснения прав работника и его защиту при разбирательстве несчастных случаев по роду службы, профессиональных заболеваний, отстаивание интересов работника профессиональным союзом при возмещении полученного ущерба на производстве</w:t>
      </w:r>
      <w:r>
        <w:rPr>
          <w:rFonts w:ascii="Times New Roman" w:hAnsi="Times New Roman"/>
          <w:sz w:val="28"/>
          <w:szCs w:val="28"/>
        </w:rPr>
        <w:t>;</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на финансовую поддержку работников в трудных жизненных ситуациях;</w:t>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t>- на обеспечение дополнительного страхования для себя и членов семьи при возникновении несчастных случаев;</w:t>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t>- на помощь профсоюза в выделении путевок на льготное лечение на курортах и в санаториях, на отдых для членов семьи и их оздоровление;</w:t>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r>
    </w:p>
    <w:p>
      <w:pPr>
        <w:pStyle w:val="Normal"/>
        <w:bidi w:val="0"/>
        <w:spacing w:lineRule="auto" w:line="360"/>
        <w:jc w:val="both"/>
        <w:rPr>
          <w:rFonts w:ascii="Times New Roman" w:hAnsi="Times New Roman"/>
          <w:b/>
          <w:b/>
          <w:bCs/>
          <w:sz w:val="28"/>
          <w:szCs w:val="28"/>
        </w:rPr>
      </w:pPr>
      <w:r>
        <w:rPr>
          <w:rFonts w:ascii="Times New Roman" w:hAnsi="Times New Roman"/>
          <w:b/>
          <w:bCs/>
          <w:sz w:val="28"/>
          <w:szCs w:val="28"/>
        </w:rPr>
        <w:t>- на льготное или же бесплатное использование спортивных и культурных объектов профсоюзов, специального инвентаря.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b/>
          <w:bCs/>
          <w:i w:val="false"/>
          <w:iCs w:val="false"/>
          <w:sz w:val="28"/>
          <w:szCs w:val="28"/>
          <w:u w:val="none"/>
        </w:rPr>
        <w:t>Любой трудящийся обязан понимать, что, не став членом такой организации, как профессиональный союз, он лишает себя любой поддержки от объединения.</w:t>
      </w:r>
      <w:r>
        <w:rPr>
          <w:rFonts w:ascii="Times New Roman" w:hAnsi="Times New Roman"/>
          <w:sz w:val="28"/>
          <w:szCs w:val="28"/>
        </w:rPr>
        <w:t xml:space="preserve"> Он самостоятельно создает критическую ситуацию и остается против работодателя в одиночестве. Работник вынужден сам разбираться с задержкой выплаты заработанной платы, возмещением вреда здоровью при получении каких-либо травм на</w:t>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производстве, увольнением со службы.</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При сотрудничестве с профсоюзом работодатель получает следующую выгоду:</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у него появляется некоммерческий партнер, роль которого закреплена и обоснована по действующему законодательству. Такой помощник берет на себя и ответственность, оговоренную нормами;</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профсоюз контролирует соблюдение интересов работников, а значит, выполняет часть социальных обязательств собственника предприятия;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партнер нацелен на повышение производственных результатов, укрепление «боевого духа» работников, сохранение должной трудовой дисциплины;</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профсоюз может помочь в разрешении возникающих трудовых споров в досудебном порядке (естественно, при желании обоих сторон), любые разногласия проще рассматривать с компетентной организацией, а не со стихийно сложившейся группой работников;</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профсоюз помогает в обеспечении практических норм охраны труда, соблюдении российского трудового законодательства.</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Исходя из этого любой собственник, работающий на перспективу, испытывает потребность в слаженной работе с профессиональным союзом. Организация служит для обеспечения контроля над надлежащим исполнением договоренностей по охране труда. Профсоюз заинтересован также и в уменьшении травматизма и гибели работников на производстве. А значит и в снижении материальных потерь при ликвидации поставарийных ситуаций.</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Законодательная основа работы профсоюзов в Российской Федерации</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Деятельность профсоюзов, как и любой другой общественной организации, подчиняется определённым законам. Представляем вам документы, регулирующие деятельность профсоюзов на территории Российской Федерации.</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center"/>
        <w:rPr>
          <w:rFonts w:ascii="Times New Roman" w:hAnsi="Times New Roman"/>
          <w:b/>
          <w:b/>
          <w:bCs/>
          <w:sz w:val="28"/>
          <w:szCs w:val="28"/>
        </w:rPr>
      </w:pPr>
      <w:r>
        <w:rPr>
          <w:rFonts w:ascii="Times New Roman" w:hAnsi="Times New Roman"/>
          <w:b/>
          <w:bCs/>
          <w:sz w:val="28"/>
          <w:szCs w:val="28"/>
        </w:rPr>
        <w:t>Что такое профсоюз?</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объединение граждан с целью защиты их прав и интересов, улучшений условий труда и его оплаты, поиска новых путей для повышения качества жизни и обеспечения социальных гарантий;</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законный и независимый представитель работников во взаимоотношениях с работодателем.</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На сегодняшний день профсоюз – единственная надежная опора для работников и только он может реально защитить от угроз сокращения, незаконного увольнения, невыплаты заработной платы и многих других.</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Профсоюз объединяет  три основные категории граждан:</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работников (лицо, достигшее возраста 14 лет и осуществляющее трудовую деятельность по трудовому договору; лицо, обучающееся в образовательном учреждении начального, среднего или высшего профессионального образования);</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временно не работающих (работники, временно прекратившие трудовую деятельность на период сохранения трудовых отношений; работники, лишившиеся работы в связи с сокращением численности или штата, ликвидацией учреждения на период трудоустройства, но не более 6 месяцев)</w:t>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t>-  пенсионеров (бывшие работники, ушедшие на пенсию, ранее состоявшие в профсоюзе).</w:t>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ru" w:eastAsia="zh-CN" w:bidi="hi-IN"/>
    </w:rPr>
  </w:style>
  <w:style w:type="paragraph" w:styleId="1">
    <w:name w:val="Heading 1"/>
    <w:basedOn w:val="Normal1"/>
    <w:next w:val="Normal"/>
    <w:qFormat/>
    <w:pPr>
      <w:keepNext/>
      <w:keepLines/>
      <w:spacing w:lineRule="auto" w:line="240" w:before="400" w:after="120"/>
    </w:pPr>
    <w:rPr>
      <w:sz w:val="40"/>
      <w:szCs w:val="40"/>
    </w:rPr>
  </w:style>
  <w:style w:type="paragraph" w:styleId="2">
    <w:name w:val="Heading 2"/>
    <w:basedOn w:val="Normal1"/>
    <w:next w:val="Normal"/>
    <w:qFormat/>
    <w:pPr>
      <w:keepNext/>
      <w:keepLines/>
      <w:spacing w:lineRule="auto" w:line="240" w:before="360" w:after="120"/>
    </w:pPr>
    <w:rPr>
      <w:b w:val="false"/>
      <w:sz w:val="32"/>
      <w:szCs w:val="32"/>
    </w:rPr>
  </w:style>
  <w:style w:type="paragraph" w:styleId="3">
    <w:name w:val="Heading 3"/>
    <w:basedOn w:val="Normal1"/>
    <w:next w:val="Normal"/>
    <w:qFormat/>
    <w:pPr>
      <w:keepNext/>
      <w:keepLines/>
      <w:spacing w:lineRule="auto" w:line="240" w:before="320" w:after="80"/>
    </w:pPr>
    <w:rPr>
      <w:b w:val="false"/>
      <w:color w:val="434343"/>
      <w:sz w:val="28"/>
      <w:szCs w:val="28"/>
    </w:rPr>
  </w:style>
  <w:style w:type="paragraph" w:styleId="4">
    <w:name w:val="Heading 4"/>
    <w:basedOn w:val="Normal1"/>
    <w:next w:val="Normal"/>
    <w:qFormat/>
    <w:pPr>
      <w:keepNext/>
      <w:keepLines/>
      <w:spacing w:lineRule="auto" w:line="240" w:before="280" w:after="80"/>
    </w:pPr>
    <w:rPr>
      <w:color w:val="666666"/>
      <w:sz w:val="24"/>
      <w:szCs w:val="24"/>
    </w:rPr>
  </w:style>
  <w:style w:type="paragraph" w:styleId="5">
    <w:name w:val="Heading 5"/>
    <w:basedOn w:val="Normal1"/>
    <w:next w:val="Normal"/>
    <w:qFormat/>
    <w:pPr>
      <w:keepNext/>
      <w:keepLines/>
      <w:spacing w:lineRule="auto" w:line="240" w:before="240" w:after="80"/>
    </w:pPr>
    <w:rPr>
      <w:color w:val="666666"/>
      <w:sz w:val="22"/>
      <w:szCs w:val="22"/>
    </w:rPr>
  </w:style>
  <w:style w:type="paragraph" w:styleId="6">
    <w:name w:val="Heading 6"/>
    <w:basedOn w:val="Normal1"/>
    <w:next w:val="Normal"/>
    <w:qFormat/>
    <w:pPr>
      <w:keepNext/>
      <w:keepLines/>
      <w:spacing w:lineRule="auto" w:line="240" w:before="240" w:after="80"/>
    </w:pPr>
    <w:rPr>
      <w:i/>
      <w:color w:val="666666"/>
      <w:sz w:val="22"/>
      <w:szCs w:val="22"/>
    </w:rPr>
  </w:style>
  <w:style w:type="paragraph" w:styleId="Style8">
    <w:name w:val="Заголовок"/>
    <w:basedOn w:val="Normal"/>
    <w:next w:val="Style9"/>
    <w:qFormat/>
    <w:pPr>
      <w:keepNext/>
      <w:spacing w:before="240" w:after="120"/>
    </w:pPr>
    <w:rPr>
      <w:rFonts w:ascii="Liberation Sans" w:hAnsi="Liberation Sans" w:eastAsia="Microsoft YaHei" w:cs="Mangal"/>
      <w:sz w:val="28"/>
      <w:szCs w:val="28"/>
    </w:rPr>
  </w:style>
  <w:style w:type="paragraph" w:styleId="Style9">
    <w:name w:val="Body Text"/>
    <w:basedOn w:val="Normal"/>
    <w:pPr>
      <w:spacing w:lineRule="auto" w:line="288" w:before="0" w:after="140"/>
    </w:pPr>
    <w:rPr/>
  </w:style>
  <w:style w:type="paragraph" w:styleId="Style10">
    <w:name w:val="List"/>
    <w:basedOn w:val="Style9"/>
    <w:pPr/>
    <w:rPr>
      <w:rFonts w:cs="Mangal"/>
    </w:rPr>
  </w:style>
  <w:style w:type="paragraph" w:styleId="Style11">
    <w:name w:val="Caption"/>
    <w:basedOn w:val="Normal"/>
    <w:qFormat/>
    <w:pPr>
      <w:suppressLineNumbers/>
      <w:spacing w:before="120" w:after="120"/>
    </w:pPr>
    <w:rPr>
      <w:rFonts w:cs="Mangal"/>
      <w:i/>
      <w:iCs/>
      <w:sz w:val="24"/>
      <w:szCs w:val="24"/>
    </w:rPr>
  </w:style>
  <w:style w:type="paragraph" w:styleId="Style12">
    <w:name w:val="Указатель"/>
    <w:basedOn w:val="Normal"/>
    <w:qFormat/>
    <w:pPr>
      <w:suppressLineNumbers/>
    </w:pPr>
    <w:rPr>
      <w:rFonts w:cs="Mangal"/>
    </w:rPr>
  </w:style>
  <w:style w:type="paragraph" w:styleId="Normal1" w:default="1">
    <w:name w:val="LO-normal"/>
    <w:qFormat/>
    <w:pPr>
      <w:widowControl/>
      <w:bidi w:val="0"/>
      <w:jc w:val="left"/>
    </w:pPr>
    <w:rPr>
      <w:rFonts w:ascii="Arial" w:hAnsi="Arial" w:eastAsia="Arial" w:cs="Arial"/>
      <w:color w:val="auto"/>
      <w:sz w:val="22"/>
      <w:szCs w:val="22"/>
      <w:lang w:val="ru" w:eastAsia="zh-CN" w:bidi="hi-IN"/>
    </w:rPr>
  </w:style>
  <w:style w:type="paragraph" w:styleId="Style13">
    <w:name w:val="Title"/>
    <w:basedOn w:val="Normal1"/>
    <w:next w:val="Normal"/>
    <w:qFormat/>
    <w:pPr>
      <w:keepNext/>
      <w:keepLines/>
      <w:spacing w:lineRule="auto" w:line="240" w:before="0" w:after="60"/>
    </w:pPr>
    <w:rPr>
      <w:sz w:val="52"/>
      <w:szCs w:val="52"/>
    </w:rPr>
  </w:style>
  <w:style w:type="paragraph" w:styleId="Style14">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LibreOffice/5.2.5.1$Windows_X86_64 LibreOffice_project/0312e1a284a7d50ca85a365c316c7abbf20a4d22</Application>
  <Pages>7</Pages>
  <Words>1010</Words>
  <Characters>6914</Characters>
  <CharactersWithSpaces>7893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2020-10-02T16:18:33Z</cp:lastPrinted>
  <dcterms:modified xsi:type="dcterms:W3CDTF">2020-10-02T16:43:23Z</dcterms:modified>
  <cp:revision>1</cp:revision>
  <dc:subject/>
  <dc:title/>
</cp:coreProperties>
</file>